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52DF4" w:rsidRPr="00504DE2" w14:paraId="19B3289A" w14:textId="77777777" w:rsidTr="00152DF4">
        <w:trPr>
          <w:trHeight w:val="46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14:paraId="1F80BCA6" w14:textId="77777777" w:rsidR="00152DF4" w:rsidRPr="00504DE2" w:rsidRDefault="00152DF4" w:rsidP="00BD02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bookmarkStart w:id="0" w:name="_Hlk177399854"/>
            <w:bookmarkStart w:id="1" w:name="_Hlk177399888"/>
            <w:r w:rsidRPr="00504DE2">
              <w:rPr>
                <w:rFonts w:asciiTheme="minorHAnsi" w:hAnsiTheme="minorHAnsi" w:cstheme="minorHAnsi"/>
              </w:rPr>
              <w:br w:type="page"/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Pielikums Nr.9</w:t>
            </w:r>
          </w:p>
          <w:p w14:paraId="28D1F510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Biedrība "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rajona lauku partnerība"</w:t>
            </w:r>
          </w:p>
        </w:tc>
      </w:tr>
      <w:tr w:rsidR="00152DF4" w:rsidRPr="00504DE2" w14:paraId="3A730FA9" w14:textId="77777777" w:rsidTr="00152DF4">
        <w:trPr>
          <w:trHeight w:val="46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14:paraId="092961DB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139BD418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"Vietējās ekonomikas stiprināšanas iniciatīvas"</w:t>
            </w:r>
          </w:p>
          <w:p w14:paraId="5C2465C6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PROJEKTA PIETEIKUMA OBLIGĀTAIS PIELIKUMS</w:t>
            </w:r>
          </w:p>
          <w:p w14:paraId="7B613A96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lv-LV"/>
              </w:rPr>
              <w:t>Finansējuma atbalsta intensitātes piemērošana un atbilstība SVVA stratēģijai</w:t>
            </w:r>
          </w:p>
          <w:p w14:paraId="5C118EA4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14:paraId="289A170D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6B2C9A3D" w14:textId="7EA397C1" w:rsidR="00152DF4" w:rsidRPr="00504DE2" w:rsidRDefault="00152DF4" w:rsidP="00152DF4">
      <w:pPr>
        <w:suppressAutoHyphens w:val="0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u w:val="single"/>
        </w:rPr>
      </w:pPr>
      <w:r w:rsidRPr="00504DE2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u w:val="single"/>
        </w:rPr>
        <w:t xml:space="preserve">Rīcība </w:t>
      </w:r>
      <w:r w:rsidR="00317CF7" w:rsidRPr="00317CF7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u w:val="single"/>
        </w:rPr>
        <w:t>R1 Mikro un mazās uzņēmējdarbības attīstība un dažādošana, sekmējot pakalpojumu pieejamību</w:t>
      </w:r>
    </w:p>
    <w:p w14:paraId="2925F9D1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30ED90E2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</w:rPr>
      </w:pPr>
      <w:r w:rsidRPr="00504DE2">
        <w:rPr>
          <w:rFonts w:asciiTheme="minorHAnsi" w:hAnsiTheme="minorHAnsi" w:cstheme="minorHAnsi"/>
          <w:color w:val="1F4E79" w:themeColor="accent5" w:themeShade="80"/>
        </w:rPr>
        <w:t>Pretendenta nosaukums:</w:t>
      </w:r>
    </w:p>
    <w:p w14:paraId="24DBEC4B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</w:rPr>
      </w:pPr>
      <w:r w:rsidRPr="00504DE2">
        <w:rPr>
          <w:rFonts w:asciiTheme="minorHAnsi" w:hAnsiTheme="minorHAnsi" w:cstheme="minorHAnsi"/>
          <w:color w:val="1F4E79" w:themeColor="accent5" w:themeShade="80"/>
        </w:rPr>
        <w:t>Projekta nosaukums:</w:t>
      </w:r>
    </w:p>
    <w:tbl>
      <w:tblPr>
        <w:tblW w:w="9067" w:type="dxa"/>
        <w:tblInd w:w="-431" w:type="dxa"/>
        <w:tblLook w:val="04A0" w:firstRow="1" w:lastRow="0" w:firstColumn="1" w:lastColumn="0" w:noHBand="0" w:noVBand="1"/>
      </w:tblPr>
      <w:tblGrid>
        <w:gridCol w:w="4390"/>
        <w:gridCol w:w="850"/>
        <w:gridCol w:w="3827"/>
      </w:tblGrid>
      <w:tr w:rsidR="00152DF4" w:rsidRPr="00504DE2" w14:paraId="3FF2524B" w14:textId="77777777" w:rsidTr="00152DF4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4C9F2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bookmarkStart w:id="2" w:name="_Hlk177401963"/>
            <w:bookmarkStart w:id="3" w:name="_Hlk177403180"/>
            <w:bookmarkStart w:id="4" w:name="_Hlk177401919"/>
            <w:bookmarkStart w:id="5" w:name="_Hlk177404565"/>
            <w:bookmarkEnd w:id="0"/>
            <w:r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ritērijs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1471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1107D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papildus informācija un skaidrojumi/ komentāri ATBILSTOŠAJAI INTENSITĀTEI</w:t>
            </w:r>
          </w:p>
        </w:tc>
      </w:tr>
      <w:tr w:rsidR="00152DF4" w:rsidRPr="00504DE2" w14:paraId="178E91EE" w14:textId="77777777" w:rsidTr="00152DF4">
        <w:trPr>
          <w:trHeight w:val="12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2F4615" w14:textId="77777777" w:rsidR="00317CF7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Atbalsta intensitātes kritērijs atbilstoši SVVA stratēģijas rīcību plānam, </w:t>
            </w:r>
          </w:p>
          <w:p w14:paraId="4E4BDAA4" w14:textId="53F8E328" w:rsidR="00152DF4" w:rsidRPr="00317CF7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</w:pPr>
            <w:proofErr w:type="spellStart"/>
            <w:r w:rsidRPr="00317C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>pamatbāzes</w:t>
            </w:r>
            <w:proofErr w:type="spellEnd"/>
            <w:r w:rsidRPr="00317C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 xml:space="preserve"> intensitāte 40% </w:t>
            </w:r>
          </w:p>
          <w:p w14:paraId="4F0FA5C9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428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(</w:t>
            </w:r>
            <w:r w:rsidRPr="00A4285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>Pretendents pamato izvēlēto atbalsta intensitāti ierakstot papildus informāciju/apliecinājuma skaidrojumu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7F28D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MAX 65%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0DF9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Atbilstoši SVVA stratēģijas rīcību plānam, pieteikuma veidlapā atbilst B.2.1, B.8</w:t>
            </w:r>
          </w:p>
        </w:tc>
      </w:tr>
      <w:tr w:rsidR="00152DF4" w:rsidRPr="00504DE2" w14:paraId="6D1EB0A5" w14:textId="77777777" w:rsidTr="00152DF4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046B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Ieguldījums ražošanā +10%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3561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56D4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6B925EC8" w14:textId="77777777" w:rsidTr="00152DF4">
        <w:trPr>
          <w:trHeight w:val="5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9B8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Ieguldījums pārtikas ražošanā +5%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985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CC3F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3FD5D596" w14:textId="77777777" w:rsidTr="00152DF4">
        <w:trPr>
          <w:trHeight w:val="5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0CF3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Ieguldījums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Bioreģiona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attīstībā +5%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AE80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57B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4F3ED792" w14:textId="77777777" w:rsidTr="00152DF4">
        <w:trPr>
          <w:trHeight w:val="11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FB2D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Ieguldījums lauku teritorijā (visa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rajona lauku partnerības darbības teritorija, izņemot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pilsētu) +20%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D73D2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073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36D64E1F" w14:textId="77777777" w:rsidTr="00152DF4">
        <w:trPr>
          <w:trHeight w:val="13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0C8FE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Atbalsta intensitāte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Investīcijām Pamatpakalpojumiem izglītības, sociālā vai veselības jomā lauku teritorijā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B80A8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75%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725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bookmarkEnd w:id="2"/>
    </w:tbl>
    <w:p w14:paraId="567FBEEC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DCC3E65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bookmarkEnd w:id="3"/>
    <w:p w14:paraId="1F82A0A7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159F929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6" w:name="_Hlk177402152"/>
      <w:r w:rsidRPr="00504DE2">
        <w:rPr>
          <w:rFonts w:asciiTheme="minorHAnsi" w:hAnsiTheme="minorHAnsi" w:cstheme="minorHAnsi"/>
          <w:sz w:val="22"/>
          <w:szCs w:val="22"/>
        </w:rPr>
        <w:lastRenderedPageBreak/>
        <w:t>*.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399"/>
      </w:tblGrid>
      <w:tr w:rsidR="00152DF4" w:rsidRPr="00504DE2" w14:paraId="1D441A45" w14:textId="77777777" w:rsidTr="00152DF4">
        <w:trPr>
          <w:trHeight w:val="1120"/>
        </w:trPr>
        <w:tc>
          <w:tcPr>
            <w:tcW w:w="4668" w:type="dxa"/>
            <w:shd w:val="clear" w:color="auto" w:fill="D9D9D9" w:themeFill="background1" w:themeFillShade="D9"/>
            <w:hideMark/>
          </w:tcPr>
          <w:bookmarkEnd w:id="1"/>
          <w:p w14:paraId="23B89993" w14:textId="29C89D62" w:rsidR="00152DF4" w:rsidRPr="008C58A7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6871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Projekts </w:t>
            </w:r>
            <w:bookmarkStart w:id="7" w:name="_Hlk177401838"/>
            <w:r w:rsidRPr="006871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atbilst būtiskiem SVVA stratēģijas virzieniem, kas pamatots projekta pieteikumā</w:t>
            </w:r>
            <w:bookmarkEnd w:id="7"/>
            <w:r w:rsidRPr="008C58A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(Pretendents apraksta un pamato </w:t>
            </w:r>
            <w:r w:rsidRPr="00FF5F2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tikai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projektam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atbilstošos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SVVA stratēģijas virzienus</w:t>
            </w:r>
            <w:r w:rsidR="00317CF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, atbilst “Vērtēšanas kritērijam” 13.p.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  <w:hideMark/>
          </w:tcPr>
          <w:p w14:paraId="7BE863A8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papildus informācija un skaidrojumi/ komentāri ATBILSTOŠAJIEM RĀDĪTĀJIEM</w:t>
            </w:r>
          </w:p>
        </w:tc>
      </w:tr>
      <w:tr w:rsidR="00152DF4" w:rsidRPr="00504DE2" w14:paraId="782BF995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58B094D1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atbilst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digitalizācijas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pazīmēm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- rada digitālus produktus, pakalpojumus vai tehnoloģiskus procesus.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094A084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271C0360" w14:textId="77777777" w:rsidTr="00152DF4">
        <w:trPr>
          <w:trHeight w:val="1905"/>
        </w:trPr>
        <w:tc>
          <w:tcPr>
            <w:tcW w:w="4668" w:type="dxa"/>
            <w:shd w:val="clear" w:color="auto" w:fill="auto"/>
            <w:hideMark/>
          </w:tcPr>
          <w:p w14:paraId="4A12C403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atbilst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apritīguma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pamatprincipie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 -atkritumu/materiālu pārstrāde un atkārtota izmantošana ( kokmateriāli, tekstilmateriāli, riepas, būvgruži, plastmasas izstrādājumi u.c.), pārtikas un lopbarības atkritumu pārstrāde/ atkārtota izmantošana, ilgtspējīga ražošana.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4CF67CBB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15043657" w14:textId="77777777" w:rsidTr="00152DF4">
        <w:trPr>
          <w:trHeight w:val="1905"/>
        </w:trPr>
        <w:tc>
          <w:tcPr>
            <w:tcW w:w="4668" w:type="dxa"/>
            <w:shd w:val="clear" w:color="000000" w:fill="FFFFFF"/>
            <w:hideMark/>
          </w:tcPr>
          <w:p w14:paraId="78BA53DC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attīsta/ virza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sadarbības pieeju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.  Uzņēmējdarbības savstarpēja sadarbība/mijiedarbība, panākot, ka vieni risinājumi ietekmē un papildina citu attīstību, tādā veidā nodrošinot kompleksu jautājumu risināšanu teritorijas attīstībai.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1F3024E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65845F3C" w14:textId="77777777" w:rsidTr="00152DF4">
        <w:trPr>
          <w:trHeight w:val="1590"/>
        </w:trPr>
        <w:tc>
          <w:tcPr>
            <w:tcW w:w="4668" w:type="dxa"/>
            <w:shd w:val="clear" w:color="000000" w:fill="FFFFFF"/>
            <w:hideMark/>
          </w:tcPr>
          <w:p w14:paraId="5DA57694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Projekts virzīts uz klimata pārmaiņām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. Risinājumi, kas palīdz pielāgoties klimata pārmaiņām un/vai sniedz ieguldījumu klimata pārmaiņu radīto seku novēršanai/ mazināšanai. Izmaksas iekļautas finanšu plūsmā.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2FC2F6D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06349E1D" w14:textId="77777777" w:rsidTr="00152DF4">
        <w:trPr>
          <w:trHeight w:val="645"/>
        </w:trPr>
        <w:tc>
          <w:tcPr>
            <w:tcW w:w="4668" w:type="dxa"/>
            <w:shd w:val="clear" w:color="000000" w:fill="FFFFFF"/>
            <w:hideMark/>
          </w:tcPr>
          <w:p w14:paraId="2246656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kopumā virzīts uz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Bioreģiona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attīstību.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01ADDE4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7DCF50C1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2BA275FC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Projekta ieviešana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veicina vietējo pārtikas ražošanu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, veicina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pārtikas īso piegāžu ķēžu  virzība tirgū.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12951EE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2F2B9504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1559F39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Projekta ieviešana rada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augstāku pievienoto vērtību, radot jaunus unikālus produktus vai tehnoloģiskus procesus. 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36E2A04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14:paraId="36009066" w14:textId="77777777" w:rsidR="00152DF4" w:rsidRPr="00612F63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</w:p>
    <w:bookmarkEnd w:id="4"/>
    <w:bookmarkEnd w:id="5"/>
    <w:bookmarkEnd w:id="6"/>
    <w:p w14:paraId="5E6BD872" w14:textId="77777777" w:rsidR="00152DF4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</w:p>
    <w:p w14:paraId="50ABCDBD" w14:textId="7FC1A926" w:rsidR="00152DF4" w:rsidRDefault="00152DF4" w:rsidP="00152DF4"/>
    <w:p w14:paraId="325815A3" w14:textId="4E290114" w:rsidR="008B1ECA" w:rsidRPr="00E43513" w:rsidRDefault="008B1ECA" w:rsidP="00E43513"/>
    <w:sectPr w:rsidR="008B1ECA" w:rsidRPr="00E43513" w:rsidSect="00152DF4">
      <w:headerReference w:type="default" r:id="rId6"/>
      <w:foot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DA59" w14:textId="77777777" w:rsidR="008D6BE5" w:rsidRDefault="008D6BE5" w:rsidP="00152DF4">
      <w:r>
        <w:separator/>
      </w:r>
    </w:p>
  </w:endnote>
  <w:endnote w:type="continuationSeparator" w:id="0">
    <w:p w14:paraId="02AE56AA" w14:textId="77777777" w:rsidR="008D6BE5" w:rsidRDefault="008D6BE5" w:rsidP="001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201439"/>
      <w:docPartObj>
        <w:docPartGallery w:val="Page Numbers (Bottom of Page)"/>
        <w:docPartUnique/>
      </w:docPartObj>
    </w:sdtPr>
    <w:sdtContent>
      <w:p w14:paraId="7FF7A197" w14:textId="7B67352E" w:rsidR="00152DF4" w:rsidRDefault="00152DF4">
        <w:pPr>
          <w:pStyle w:val="Kjene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5424" w14:textId="77777777" w:rsidR="00152DF4" w:rsidRPr="00C377E0" w:rsidRDefault="00152DF4" w:rsidP="00152DF4">
    <w:pPr>
      <w:jc w:val="center"/>
      <w:rPr>
        <w:rFonts w:asciiTheme="minorHAnsi" w:hAnsiTheme="minorHAnsi" w:cstheme="minorHAnsi"/>
        <w:color w:val="767171" w:themeColor="background2" w:themeShade="80"/>
        <w:sz w:val="20"/>
      </w:rPr>
    </w:pPr>
    <w:bookmarkStart w:id="9" w:name="_Hlk177723042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Biedrības “</w:t>
    </w:r>
    <w:proofErr w:type="spellStart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Cēsu</w:t>
    </w:r>
    <w:proofErr w:type="spellEnd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 xml:space="preserve"> rajona lauku partnerība” </w:t>
    </w:r>
    <w:r w:rsidRPr="00C377E0">
      <w:rPr>
        <w:rFonts w:asciiTheme="minorHAnsi" w:hAnsiTheme="minorHAnsi" w:cstheme="minorHAnsi"/>
        <w:b/>
        <w:color w:val="767171" w:themeColor="background2" w:themeShade="80"/>
        <w:sz w:val="20"/>
      </w:rPr>
      <w:t>ELFLA  LEADER projektu iesniegumu vērtēšanas kritēriji un piemērošanas metodika</w:t>
    </w:r>
  </w:p>
  <w:bookmarkEnd w:id="9"/>
  <w:p w14:paraId="0ECA81B4" w14:textId="2F0F29E7" w:rsidR="00152DF4" w:rsidRDefault="00152DF4" w:rsidP="00152DF4">
    <w:pPr>
      <w:pStyle w:val="Kjene"/>
      <w:jc w:val="center"/>
    </w:pPr>
    <w:r>
      <w:rPr>
        <w:noProof/>
      </w:rPr>
      <w:drawing>
        <wp:inline distT="0" distB="0" distL="0" distR="0" wp14:anchorId="73C740A8" wp14:editId="3E0860A5">
          <wp:extent cx="1590675" cy="462686"/>
          <wp:effectExtent l="0" t="0" r="0" b="0"/>
          <wp:docPr id="128784749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787E" w14:textId="77777777" w:rsidR="008D6BE5" w:rsidRDefault="008D6BE5" w:rsidP="00152DF4">
      <w:r>
        <w:separator/>
      </w:r>
    </w:p>
  </w:footnote>
  <w:footnote w:type="continuationSeparator" w:id="0">
    <w:p w14:paraId="178FC3FE" w14:textId="77777777" w:rsidR="008D6BE5" w:rsidRDefault="008D6BE5" w:rsidP="0015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F4CF" w14:textId="77777777" w:rsidR="00F8589B" w:rsidRPr="002E6CB5" w:rsidRDefault="00F8589B" w:rsidP="00F8589B">
    <w:pPr>
      <w:tabs>
        <w:tab w:val="center" w:pos="10106"/>
        <w:tab w:val="right" w:pos="14258"/>
      </w:tabs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bookmarkStart w:id="8" w:name="_Hlk177722946"/>
    <w:r w:rsidRPr="36AD7E3F">
      <w:rPr>
        <w:rFonts w:asciiTheme="minorHAnsi" w:eastAsiaTheme="minorEastAsia" w:hAnsiTheme="minorHAnsi" w:cstheme="minorBidi"/>
        <w:sz w:val="18"/>
        <w:szCs w:val="18"/>
        <w:lang w:eastAsia="en-US"/>
      </w:rPr>
      <w:t>Apstiprināts:</w:t>
    </w:r>
  </w:p>
  <w:p w14:paraId="203C8C68" w14:textId="77777777" w:rsidR="00F8589B" w:rsidRPr="002E6CB5" w:rsidRDefault="00F8589B" w:rsidP="00F8589B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Biedrības “</w:t>
    </w:r>
    <w:proofErr w:type="spellStart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Cēsu</w:t>
    </w:r>
    <w:proofErr w:type="spellEnd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 rajona lauku partnerība” padomes sēde</w:t>
    </w:r>
  </w:p>
  <w:p w14:paraId="4DE33823" w14:textId="77777777" w:rsidR="00F8589B" w:rsidRPr="002E6CB5" w:rsidRDefault="00F8589B" w:rsidP="00F8589B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Cēsis, 17.09.2024. </w:t>
    </w:r>
  </w:p>
  <w:bookmarkEnd w:id="8"/>
  <w:p w14:paraId="5D36C1A4" w14:textId="77777777" w:rsidR="00F8589B" w:rsidRDefault="00F8589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152DF4"/>
    <w:rsid w:val="00192CD6"/>
    <w:rsid w:val="001A2707"/>
    <w:rsid w:val="00317CF7"/>
    <w:rsid w:val="00684595"/>
    <w:rsid w:val="008B1ECA"/>
    <w:rsid w:val="008D6BE5"/>
    <w:rsid w:val="00B8000C"/>
    <w:rsid w:val="00D95DD0"/>
    <w:rsid w:val="00E43513"/>
    <w:rsid w:val="00E97706"/>
    <w:rsid w:val="00EA76B4"/>
    <w:rsid w:val="00F01FCF"/>
    <w:rsid w:val="00F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5964"/>
  <w15:chartTrackingRefBased/>
  <w15:docId w15:val="{C16D7100-A0CA-4580-A7F7-CBBE478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D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3</cp:revision>
  <dcterms:created xsi:type="dcterms:W3CDTF">2025-01-20T14:38:00Z</dcterms:created>
  <dcterms:modified xsi:type="dcterms:W3CDTF">2025-01-20T14:42:00Z</dcterms:modified>
</cp:coreProperties>
</file>