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F05F" w14:textId="77777777" w:rsidR="00E94008" w:rsidRPr="00BA0E57" w:rsidRDefault="00E94008" w:rsidP="00EF4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C6DAB" w14:textId="77777777" w:rsidR="00354E84" w:rsidRDefault="00354E84" w:rsidP="00354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A8C86" w14:textId="77777777" w:rsidR="0000139C" w:rsidRDefault="00354E84" w:rsidP="007826AF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C3439D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Pirms projekta iesniegšanas </w:t>
      </w:r>
      <w:r w:rsidR="00C3439D" w:rsidRPr="00C3439D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LAD EPS sistēmā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p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ā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r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b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a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u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E40EDB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d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i</w:t>
      </w:r>
      <w:r w:rsidR="00E33377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C3439D"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vai projekta pieteikumam pievienoti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</w:p>
    <w:p w14:paraId="2B1A3645" w14:textId="030D1B50" w:rsidR="00DC69D1" w:rsidRPr="00407B1F" w:rsidRDefault="00C3439D" w:rsidP="007826AF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o b l i g ā t i  noteiktie pielikumi</w:t>
      </w:r>
      <w:r w:rsidR="00E032C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un </w:t>
      </w: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i e t e i c a m i e  dokumenti,</w:t>
      </w:r>
      <w:r w:rsidR="007826A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Pr="00407B1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lai saņemtu augstāku vērtējumu atbilstošos kritērijos</w:t>
      </w:r>
      <w:r w:rsidR="00E032C8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!</w:t>
      </w:r>
    </w:p>
    <w:p w14:paraId="40D0F440" w14:textId="77777777" w:rsidR="0078254A" w:rsidRPr="00C3439D" w:rsidRDefault="0078254A" w:rsidP="00C34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654"/>
        <w:gridCol w:w="5670"/>
        <w:gridCol w:w="1418"/>
      </w:tblGrid>
      <w:tr w:rsidR="00BA0E57" w:rsidRPr="00C3439D" w14:paraId="677E1AE2" w14:textId="77777777" w:rsidTr="003A016C">
        <w:trPr>
          <w:trHeight w:val="276"/>
          <w:tblHeader/>
        </w:trPr>
        <w:tc>
          <w:tcPr>
            <w:tcW w:w="7654" w:type="dxa"/>
            <w:vMerge w:val="restart"/>
            <w:shd w:val="clear" w:color="auto" w:fill="E2EFD9" w:themeFill="accent6" w:themeFillTint="33"/>
            <w:vAlign w:val="center"/>
          </w:tcPr>
          <w:p w14:paraId="4A74295F" w14:textId="2B5D26D2" w:rsidR="00BA0E57" w:rsidRPr="00407B1F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Dokumenta nosaukums</w:t>
            </w:r>
          </w:p>
        </w:tc>
        <w:tc>
          <w:tcPr>
            <w:tcW w:w="5670" w:type="dxa"/>
            <w:vMerge w:val="restart"/>
            <w:shd w:val="clear" w:color="auto" w:fill="E2EFD9" w:themeFill="accent6" w:themeFillTint="33"/>
            <w:vAlign w:val="center"/>
          </w:tcPr>
          <w:p w14:paraId="6563FEF2" w14:textId="5005EE63" w:rsidR="00BA0E57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4811681B" w14:textId="77777777" w:rsidR="00BA0E57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A0E57"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rojekta iesniegum</w:t>
            </w: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4F31B224" w14:textId="6D54A925" w:rsidR="00C3439D" w:rsidRPr="00407B1F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 sadaļā</w:t>
            </w:r>
          </w:p>
        </w:tc>
      </w:tr>
      <w:tr w:rsidR="00BA0E57" w:rsidRPr="00C3439D" w14:paraId="3B7C68EA" w14:textId="77777777" w:rsidTr="003A016C">
        <w:trPr>
          <w:trHeight w:val="276"/>
        </w:trPr>
        <w:tc>
          <w:tcPr>
            <w:tcW w:w="7654" w:type="dxa"/>
            <w:vMerge/>
            <w:shd w:val="clear" w:color="auto" w:fill="E2EFD9" w:themeFill="accent6" w:themeFillTint="33"/>
            <w:vAlign w:val="center"/>
          </w:tcPr>
          <w:p w14:paraId="670814E0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E2EFD9" w:themeFill="accent6" w:themeFillTint="33"/>
            <w:vAlign w:val="center"/>
          </w:tcPr>
          <w:p w14:paraId="3C15C757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A8D3903" w14:textId="77777777" w:rsidR="00BA0E57" w:rsidRPr="00C3439D" w:rsidRDefault="00BA0E57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9D" w:rsidRPr="00C3439D" w14:paraId="5203D090" w14:textId="77777777" w:rsidTr="003A016C">
        <w:trPr>
          <w:trHeight w:val="230"/>
        </w:trPr>
        <w:tc>
          <w:tcPr>
            <w:tcW w:w="7654" w:type="dxa"/>
            <w:shd w:val="clear" w:color="auto" w:fill="E2EFD9" w:themeFill="accent6" w:themeFillTint="33"/>
            <w:vAlign w:val="center"/>
          </w:tcPr>
          <w:p w14:paraId="6EFEFB67" w14:textId="3C66A506" w:rsidR="00C3439D" w:rsidRPr="000D411F" w:rsidRDefault="000D411F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b l i g ā t i  </w:t>
            </w:r>
            <w:r w:rsidR="00C3439D" w:rsidRPr="000D4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noteiktie pielikumi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6FF9E8C" w14:textId="77777777" w:rsidR="00C3439D" w:rsidRPr="00C3439D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7722BB6" w14:textId="77777777" w:rsidR="00C3439D" w:rsidRPr="00C3439D" w:rsidRDefault="00C3439D" w:rsidP="002D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57" w:rsidRPr="00C3439D" w14:paraId="0827C629" w14:textId="77777777" w:rsidTr="003A016C">
        <w:tc>
          <w:tcPr>
            <w:tcW w:w="7654" w:type="dxa"/>
          </w:tcPr>
          <w:p w14:paraId="4B87E8A1" w14:textId="1DE82B6D" w:rsidR="00BA0E57" w:rsidRPr="00C3439D" w:rsidRDefault="00BA0E57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Atbalsta pretendenta </w:t>
            </w:r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pašnovērtējums</w:t>
            </w:r>
            <w:r w:rsid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5161537D" w14:textId="53EE42F2" w:rsidR="003A016C" w:rsidRDefault="000D411F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Veidlapa</w:t>
            </w:r>
            <w:r w:rsidR="003A01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F44420" w14:textId="13F7EB85" w:rsidR="00132515" w:rsidRPr="00C3439D" w:rsidRDefault="00132515" w:rsidP="00132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E1FFD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https://www.partneriba.lv/riciba-r5-kopienu-stiprinasanas-un-sabiedrisko-aktivitasu-dazadosanas-iniciativas/</w:t>
              </w:r>
            </w:hyperlink>
          </w:p>
        </w:tc>
        <w:tc>
          <w:tcPr>
            <w:tcW w:w="1418" w:type="dxa"/>
            <w:vAlign w:val="center"/>
          </w:tcPr>
          <w:p w14:paraId="30E65F16" w14:textId="120E13AE" w:rsidR="00BA0E57" w:rsidRPr="00C3439D" w:rsidRDefault="000D411F" w:rsidP="0097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D9</w:t>
            </w:r>
          </w:p>
        </w:tc>
      </w:tr>
      <w:tr w:rsidR="00BA0E57" w:rsidRPr="00C3439D" w14:paraId="0AA424EE" w14:textId="77777777" w:rsidTr="003A016C">
        <w:tc>
          <w:tcPr>
            <w:tcW w:w="7654" w:type="dxa"/>
          </w:tcPr>
          <w:p w14:paraId="763D795B" w14:textId="74D15649" w:rsidR="00BA0E57" w:rsidRPr="00C3439D" w:rsidRDefault="00407B1F" w:rsidP="00971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Nevalstiskajām organizācijām 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- </w:t>
            </w:r>
            <w:r w:rsidR="00BA0E57"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Deklarācija par atbilstību mazajai</w:t>
            </w:r>
            <w:r w:rsidR="00BA0E57"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 (sīkajai) vai </w:t>
            </w:r>
            <w:r w:rsidR="00BA0E57"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vidējai komercsabiedrībai</w:t>
            </w:r>
            <w:r w:rsidR="00BA0E57"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 atbilstoši normatīvajiem aktiem par komercsabiedrības deklarēšanas kārību atbilstoši mazās (sīkās) vai vidējās komercsabiedrības statusam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2F65854E" w14:textId="7C19DD34" w:rsidR="00BA0E57" w:rsidRPr="00C3439D" w:rsidRDefault="000D411F" w:rsidP="000D4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32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Jāiesniedz arī nevalstiskajām organizācijām, jo veic saimniecisko darbību</w:t>
            </w:r>
          </w:p>
        </w:tc>
        <w:tc>
          <w:tcPr>
            <w:tcW w:w="1418" w:type="dxa"/>
            <w:vAlign w:val="center"/>
          </w:tcPr>
          <w:p w14:paraId="64B7D4E1" w14:textId="6ECE602B" w:rsidR="00BA0E57" w:rsidRPr="00C3439D" w:rsidRDefault="000D411F" w:rsidP="0097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D10</w:t>
            </w:r>
          </w:p>
        </w:tc>
      </w:tr>
      <w:tr w:rsidR="000D411F" w:rsidRPr="00C3439D" w14:paraId="2EB972D0" w14:textId="77777777" w:rsidTr="003A016C">
        <w:tc>
          <w:tcPr>
            <w:tcW w:w="7654" w:type="dxa"/>
          </w:tcPr>
          <w:p w14:paraId="2EA5AF4A" w14:textId="6E6298F5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 xml:space="preserve">Veidlapa </w:t>
            </w:r>
            <w:r w:rsidRPr="003A0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“Finansējuma atbalsta intensitātes piemērošana un atbilstība SVVA stratēģijai”</w:t>
            </w:r>
          </w:p>
        </w:tc>
        <w:tc>
          <w:tcPr>
            <w:tcW w:w="5670" w:type="dxa"/>
          </w:tcPr>
          <w:p w14:paraId="158CAF51" w14:textId="408F7DCF" w:rsidR="003A016C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Veidlapa</w:t>
            </w:r>
            <w:r w:rsidR="00407B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718689" w14:textId="77777777" w:rsidR="00132515" w:rsidRDefault="00132515" w:rsidP="00132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hyperlink r:id="rId9" w:history="1">
              <w:r w:rsidRPr="009E1FFD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https://www.partneriba.lv/riciba-r5-kopienu-stiprinasanas-un-sabiedrisko-aktivitasu-dazadosanas-iniciativas/</w:t>
              </w:r>
            </w:hyperlink>
          </w:p>
          <w:p w14:paraId="5551D3E9" w14:textId="067280A4" w:rsidR="00132515" w:rsidRPr="00132515" w:rsidRDefault="00132515" w:rsidP="00132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Vērtēšanas kritērijs (2). </w:t>
            </w:r>
            <w:r w:rsidRPr="00132515">
              <w:rPr>
                <w:rFonts w:ascii="Times New Roman" w:hAnsi="Times New Roman" w:cs="Times New Roman"/>
                <w:sz w:val="24"/>
                <w:szCs w:val="24"/>
              </w:rPr>
              <w:t>Atbalsta intensitātes kritērijs atbilstoši SVVA stratēģijas rīcību plānam.</w:t>
            </w:r>
          </w:p>
          <w:p w14:paraId="25427E41" w14:textId="3F3B85EF" w:rsidR="00132515" w:rsidRPr="00C3439D" w:rsidRDefault="00132515" w:rsidP="00132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Vērtēšanas kritērijs (13). </w:t>
            </w:r>
            <w:r w:rsidRPr="00132515">
              <w:rPr>
                <w:rFonts w:ascii="Times New Roman" w:hAnsi="Times New Roman" w:cs="Times New Roman"/>
                <w:sz w:val="24"/>
                <w:szCs w:val="24"/>
              </w:rPr>
              <w:t xml:space="preserve">Projekts atbilst būtiskiem SVVA stratēģijas virzieniem, kas pamatots projekta pieteikumā (vērtējums summējas </w:t>
            </w:r>
            <w:proofErr w:type="spellStart"/>
            <w:r w:rsidRPr="00132515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32515">
              <w:rPr>
                <w:rFonts w:ascii="Times New Roman" w:hAnsi="Times New Roman" w:cs="Times New Roman"/>
                <w:sz w:val="24"/>
                <w:szCs w:val="24"/>
              </w:rPr>
              <w:t xml:space="preserve"> 3,5)</w:t>
            </w:r>
          </w:p>
        </w:tc>
        <w:tc>
          <w:tcPr>
            <w:tcW w:w="1418" w:type="dxa"/>
            <w:vAlign w:val="center"/>
          </w:tcPr>
          <w:p w14:paraId="02F24B53" w14:textId="497EFDE5" w:rsidR="000D411F" w:rsidRPr="00C3439D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</w:tr>
      <w:tr w:rsidR="000D411F" w:rsidRPr="00C3439D" w14:paraId="0F6A38FB" w14:textId="77777777" w:rsidTr="003A016C">
        <w:tc>
          <w:tcPr>
            <w:tcW w:w="7654" w:type="dxa"/>
          </w:tcPr>
          <w:p w14:paraId="5B416584" w14:textId="16E14D6A" w:rsidR="000D411F" w:rsidRPr="00C3439D" w:rsidRDefault="003A016C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1F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Nevalstiskajām organizācijām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Valdes apstiprināts lēmums</w:t>
            </w:r>
            <w:r w:rsidRPr="003A016C">
              <w:rPr>
                <w:rFonts w:ascii="Times New Roman" w:hAnsi="Times New Roman" w:cs="Times New Roman"/>
                <w:sz w:val="24"/>
                <w:szCs w:val="24"/>
              </w:rPr>
              <w:t xml:space="preserve"> par projekta īstenošanu un visām no tā izrietošajām saistībām, norādot projekta kopējās izmaksas un finansēšanas avotus.</w:t>
            </w:r>
          </w:p>
        </w:tc>
        <w:tc>
          <w:tcPr>
            <w:tcW w:w="5670" w:type="dxa"/>
            <w:vAlign w:val="center"/>
          </w:tcPr>
          <w:p w14:paraId="76E051AA" w14:textId="77777777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A9E95C" w14:textId="3F6C7A6C" w:rsidR="000D411F" w:rsidRPr="00C3439D" w:rsidRDefault="003A016C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</w:t>
            </w:r>
          </w:p>
        </w:tc>
      </w:tr>
      <w:tr w:rsidR="00407B1F" w:rsidRPr="00C3439D" w14:paraId="6709B05C" w14:textId="77777777" w:rsidTr="000A18A6">
        <w:tc>
          <w:tcPr>
            <w:tcW w:w="7654" w:type="dxa"/>
            <w:tcBorders>
              <w:bottom w:val="single" w:sz="4" w:space="0" w:color="auto"/>
            </w:tcBorders>
          </w:tcPr>
          <w:p w14:paraId="64A376EE" w14:textId="20338DBD" w:rsidR="00407B1F" w:rsidRPr="00407B1F" w:rsidRDefault="00407B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P</w:t>
            </w:r>
            <w:r w:rsidRPr="00407B1F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ašvaldības lēmums </w:t>
            </w:r>
            <w:r w:rsidRPr="00407B1F">
              <w:rPr>
                <w:rFonts w:ascii="Times New Roman" w:hAnsi="Times New Roman" w:cs="Times New Roman"/>
                <w:sz w:val="24"/>
                <w:szCs w:val="24"/>
              </w:rPr>
              <w:t>par piedalīšanos projektā un projekta īstenošanai nepieciešamā finansējuma apmēru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6E167016" w14:textId="77777777" w:rsidR="00407B1F" w:rsidRPr="00C3439D" w:rsidRDefault="00407B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D6DDD9" w14:textId="15FC1EC0" w:rsidR="00407B1F" w:rsidRDefault="00407B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</w:t>
            </w:r>
          </w:p>
        </w:tc>
      </w:tr>
      <w:tr w:rsidR="00317457" w:rsidRPr="00C3439D" w14:paraId="078378C5" w14:textId="77777777" w:rsidTr="000A18A6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25ABD" w14:textId="77777777" w:rsidR="00317457" w:rsidRDefault="00317457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lastRenderedPageBreak/>
              <w:t xml:space="preserve">Būvniecības dokumenti – </w:t>
            </w:r>
            <w:r w:rsidRPr="00BA2471">
              <w:rPr>
                <w:rFonts w:ascii="Times New Roman" w:hAnsi="Times New Roman" w:cs="Times New Roman"/>
                <w:sz w:val="24"/>
                <w:szCs w:val="24"/>
              </w:rPr>
              <w:t>ja attiecinās</w:t>
            </w:r>
            <w:r w:rsidR="00BA2471" w:rsidRPr="00BA2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2072FD" w14:textId="3119494C" w:rsidR="000A18A6" w:rsidRDefault="000A18A6" w:rsidP="000A1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E81924" w14:textId="762212BA" w:rsidR="00317457" w:rsidRPr="00C3439D" w:rsidRDefault="000A18A6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Vērtēšanas kritērijs (3). </w:t>
            </w:r>
            <w:r w:rsidRPr="000A18A6">
              <w:rPr>
                <w:rFonts w:ascii="Times New Roman" w:hAnsi="Times New Roman" w:cs="Times New Roman"/>
                <w:sz w:val="24"/>
                <w:szCs w:val="24"/>
              </w:rPr>
              <w:t>Projekta ieviešanas gatavības pakāpe uz iesniegšanas brīdi, projektam pievienoti visi nepieciešamie dokumenti (vērtējums summējas MAX 4).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C1973FC" w14:textId="77459A01" w:rsidR="00317457" w:rsidRDefault="00317457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</w:tr>
      <w:tr w:rsidR="000A18A6" w:rsidRPr="00C3439D" w14:paraId="4B795BAE" w14:textId="77777777" w:rsidTr="000A18A6">
        <w:tc>
          <w:tcPr>
            <w:tcW w:w="7654" w:type="dxa"/>
            <w:tcBorders>
              <w:top w:val="nil"/>
            </w:tcBorders>
          </w:tcPr>
          <w:p w14:paraId="2C0EDF87" w14:textId="642CF10D" w:rsidR="000A18A6" w:rsidRDefault="000A18A6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 w:rsidRPr="0076781C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 xml:space="preserve">Ja veic </w:t>
            </w:r>
            <w:r w:rsidRPr="0076781C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publiskās </w:t>
            </w:r>
            <w:proofErr w:type="spellStart"/>
            <w:r w:rsidRPr="0076781C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ārtelpas</w:t>
            </w:r>
            <w:proofErr w:type="spellEnd"/>
            <w:r w:rsidRPr="0076781C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atsevišķu labiekārtojuma elementu būvniecību</w:t>
            </w:r>
            <w:r w:rsidRPr="0076781C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, kuru būvdarbiem nav vajadzīga būvniecības ieceres dokumentācija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51A21901" w14:textId="3560B29C" w:rsidR="000A18A6" w:rsidRPr="000A18A6" w:rsidRDefault="000A18A6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1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Pievienota </w:t>
            </w:r>
            <w:r w:rsidRPr="0076781C">
              <w:rPr>
                <w:rFonts w:ascii="Times New Roman" w:hAnsi="Times New Roman" w:cs="Times New Roman"/>
                <w:i/>
                <w:iCs/>
                <w:color w:val="A20000"/>
                <w:sz w:val="24"/>
                <w:szCs w:val="24"/>
              </w:rPr>
              <w:t xml:space="preserve">būvvaldes izziņa </w:t>
            </w:r>
            <w:r w:rsidRPr="000A1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 to, ka tiem nav nepieciešams izstrādāt būvniecības ieceres dokumentāciju.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2A628D5" w14:textId="77777777" w:rsidR="000A18A6" w:rsidRDefault="000A18A6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57" w:rsidRPr="00C3439D" w14:paraId="665D2FDD" w14:textId="77777777" w:rsidTr="000A18A6">
        <w:tc>
          <w:tcPr>
            <w:tcW w:w="7654" w:type="dxa"/>
            <w:shd w:val="clear" w:color="auto" w:fill="FFF2CC" w:themeFill="accent4" w:themeFillTint="33"/>
          </w:tcPr>
          <w:p w14:paraId="7E889E02" w14:textId="53099066" w:rsidR="00317457" w:rsidRDefault="00317457" w:rsidP="0031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Iepirkuma dokumenti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 – </w:t>
            </w:r>
            <w:r w:rsidR="00BA2471" w:rsidRPr="00BA2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BA2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epirkuma</w:t>
            </w:r>
            <w:r w:rsidR="00BA2471" w:rsidRPr="00BA2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 cenu aptaujas</w:t>
            </w:r>
            <w:r w:rsidRPr="00BA2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tehniskā specifikācija, apliecinājums cenu aptaujas veikšanai</w:t>
            </w:r>
            <w:r w:rsidR="00BA2471" w:rsidRPr="00BA24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 derīgi piedāvājumi</w:t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</w:tcPr>
          <w:p w14:paraId="66EDD624" w14:textId="77777777" w:rsidR="000A18A6" w:rsidRPr="000A18A6" w:rsidRDefault="000A18A6" w:rsidP="000A1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A6">
              <w:rPr>
                <w:rFonts w:ascii="Times New Roman" w:hAnsi="Times New Roman" w:cs="Times New Roman"/>
                <w:sz w:val="24"/>
                <w:szCs w:val="24"/>
              </w:rPr>
              <w:t>Lauku atbalsta dienesta vadlīnijas, ieteikumi:</w:t>
            </w:r>
          </w:p>
          <w:p w14:paraId="5A22BDB8" w14:textId="4D3D1EC9" w:rsidR="00317457" w:rsidRPr="00C3439D" w:rsidRDefault="000A18A6" w:rsidP="000A1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A6">
              <w:rPr>
                <w:rFonts w:ascii="Times New Roman" w:hAnsi="Times New Roman" w:cs="Times New Roman"/>
                <w:sz w:val="24"/>
                <w:szCs w:val="24"/>
              </w:rPr>
              <w:t>https://www.lad.gov.lv/lv/iepirkuma-proceduras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1D51397" w14:textId="44B6BA63" w:rsidR="00317457" w:rsidRDefault="00BA2471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</w:tr>
      <w:tr w:rsidR="000A18A6" w:rsidRPr="00C3439D" w14:paraId="083A0B08" w14:textId="77777777" w:rsidTr="00CB4C0A">
        <w:tc>
          <w:tcPr>
            <w:tcW w:w="7654" w:type="dxa"/>
          </w:tcPr>
          <w:p w14:paraId="07BD9A58" w14:textId="625773DB" w:rsidR="000A18A6" w:rsidRPr="00317457" w:rsidRDefault="000A18A6" w:rsidP="000A1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Pamatlīdzekļu i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zmaksas līdz 1000 EUR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- </w:t>
            </w:r>
            <w:r w:rsidRPr="000C1109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apraksts par veikto cenas izpēti</w:t>
            </w:r>
            <w:r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0FD6DDEA" w14:textId="50047BB0" w:rsidR="000A18A6" w:rsidRPr="000A18A6" w:rsidRDefault="000A18A6" w:rsidP="000A1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78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Apraksts par veikto cenas izpēti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dokuments, kur norādīti interneta vidē aktīvi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linki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par plānoto iegādi, redzama plānotā pamatlīdzekļa, inventāra cena vai pievienota izdruka.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C1979" w14:textId="03A50FBB" w:rsidR="000A18A6" w:rsidRDefault="000A18A6" w:rsidP="000A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</w:tr>
      <w:tr w:rsidR="000A18A6" w:rsidRPr="00C3439D" w14:paraId="2E9C7B7F" w14:textId="77777777" w:rsidTr="00CB4C0A">
        <w:tc>
          <w:tcPr>
            <w:tcW w:w="7654" w:type="dxa"/>
          </w:tcPr>
          <w:p w14:paraId="559D51D5" w14:textId="5709F4B0" w:rsidR="000A18A6" w:rsidRPr="00317457" w:rsidRDefault="000A18A6" w:rsidP="000A1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Pamatlīdzekļu 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izmaksas 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no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>1 līdz 70 000</w:t>
            </w:r>
            <w:r w:rsidRPr="00B23778"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eiro</w:t>
            </w:r>
            <w:r>
              <w:rPr>
                <w:rFonts w:ascii="Times New Roman" w:hAnsi="Times New Roman" w:cs="Times New Roman"/>
                <w:b/>
                <w:bCs/>
                <w:color w:val="A20000"/>
                <w:sz w:val="24"/>
                <w:szCs w:val="24"/>
              </w:rPr>
              <w:t xml:space="preserve"> – </w:t>
            </w:r>
            <w:r w:rsidRPr="008306FA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apliecinājums cenu aptaujas veikšanai,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FA">
              <w:rPr>
                <w:rFonts w:ascii="Times New Roman" w:hAnsi="Times New Roman" w:cs="Times New Roman"/>
                <w:color w:val="A20000"/>
                <w:sz w:val="24"/>
                <w:szCs w:val="24"/>
              </w:rPr>
              <w:t>2 derīgi piedāvājumi.</w:t>
            </w:r>
          </w:p>
        </w:tc>
        <w:tc>
          <w:tcPr>
            <w:tcW w:w="5670" w:type="dxa"/>
            <w:vAlign w:val="center"/>
          </w:tcPr>
          <w:p w14:paraId="0F594913" w14:textId="33FCF767" w:rsidR="000A18A6" w:rsidRPr="000A18A6" w:rsidRDefault="000A18A6" w:rsidP="000A1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Iepirkuma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/cenu aptaujas</w:t>
            </w:r>
            <w:r w:rsidRPr="009E49D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dokumenti </w:t>
            </w:r>
            <w:r w:rsidRPr="009E49D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sastāvēs no vairākiem dokumentiem</w:t>
            </w:r>
            <w:r w:rsidRPr="009E4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9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tehniskā specifikācijas, kur iekļauti iegādājamā pamatlīdzekļa salīdzināšanas parametri, izsūtītā e-pasta apliecinājums 2 pretendentiem, divi derīgi saņemtie piedāvājumi, cenu salīdzināšanas protokols par izvēlēto piegādātāju, interešu konflikta neesamības apliecinājums ar piegādātāju.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551892" w14:textId="1E2D6547" w:rsidR="000A18A6" w:rsidRDefault="000A18A6" w:rsidP="000A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44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1208" w:rsidRPr="00C3439D" w14:paraId="21B81982" w14:textId="77777777" w:rsidTr="00317457">
        <w:tc>
          <w:tcPr>
            <w:tcW w:w="7654" w:type="dxa"/>
            <w:shd w:val="clear" w:color="auto" w:fill="DEEAF6" w:themeFill="accent5" w:themeFillTint="33"/>
          </w:tcPr>
          <w:p w14:paraId="20D7C82C" w14:textId="2F09307C" w:rsidR="00EC1208" w:rsidRPr="00317457" w:rsidRDefault="00317457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 plānotas aktivitātes vai sabiedriskie labiekārtojumi vai būvniecība </w:t>
            </w:r>
            <w:r w:rsidRPr="00FA199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ne sev piederošā teritorijā, nepieciešams nomas līgums/ saskaņojums</w:t>
            </w:r>
          </w:p>
        </w:tc>
        <w:tc>
          <w:tcPr>
            <w:tcW w:w="5670" w:type="dxa"/>
            <w:shd w:val="clear" w:color="auto" w:fill="DEEAF6" w:themeFill="accent5" w:themeFillTint="33"/>
            <w:vAlign w:val="center"/>
          </w:tcPr>
          <w:p w14:paraId="1126F2CA" w14:textId="77777777" w:rsidR="00EC1208" w:rsidRPr="00317457" w:rsidRDefault="00EC1208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1E3CE8B5" w14:textId="44321FFC" w:rsidR="00EC1208" w:rsidRPr="00317457" w:rsidRDefault="00EC1208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208" w:rsidRPr="00C3439D" w14:paraId="40891504" w14:textId="77777777" w:rsidTr="003A016C">
        <w:tc>
          <w:tcPr>
            <w:tcW w:w="7654" w:type="dxa"/>
          </w:tcPr>
          <w:p w14:paraId="2F03ED61" w14:textId="0D7BF51A" w:rsidR="00EC1208" w:rsidRPr="00317457" w:rsidRDefault="00317457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sz w:val="24"/>
                <w:szCs w:val="24"/>
              </w:rPr>
              <w:t xml:space="preserve">Kopija ilgtermiņa 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nomas vai patapinājuma līgumam</w:t>
            </w:r>
            <w:r w:rsidRPr="00317457">
              <w:rPr>
                <w:rFonts w:ascii="Times New Roman" w:hAnsi="Times New Roman" w:cs="Times New Roman"/>
                <w:sz w:val="24"/>
                <w:szCs w:val="24"/>
              </w:rPr>
              <w:t>, kas noslēgts vismaz uz 7 gadiem no projekta iesniegšanas dienas</w:t>
            </w:r>
          </w:p>
        </w:tc>
        <w:tc>
          <w:tcPr>
            <w:tcW w:w="5670" w:type="dxa"/>
            <w:vAlign w:val="center"/>
          </w:tcPr>
          <w:p w14:paraId="44B67BC7" w14:textId="77777777" w:rsidR="00EC1208" w:rsidRPr="00C3439D" w:rsidRDefault="00EC1208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B75D75" w14:textId="45BEC121" w:rsidR="00EC1208" w:rsidRDefault="00317457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</w:tr>
      <w:tr w:rsidR="00EC1208" w:rsidRPr="00C3439D" w14:paraId="63EA38F2" w14:textId="77777777" w:rsidTr="003A016C">
        <w:tc>
          <w:tcPr>
            <w:tcW w:w="7654" w:type="dxa"/>
          </w:tcPr>
          <w:p w14:paraId="208665BC" w14:textId="735BEE97" w:rsidR="00EC1208" w:rsidRDefault="00317457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Saskaņojums ar nekustamā īpašuma īpašnieku par atsevišķu labiekārtojuma elementu, stacionāro reklāmas vai informācijas stendu uzstādīšanu</w:t>
            </w:r>
            <w:r w:rsidRPr="00317457">
              <w:rPr>
                <w:rFonts w:ascii="Times New Roman" w:hAnsi="Times New Roman" w:cs="Times New Roman"/>
                <w:sz w:val="24"/>
                <w:szCs w:val="24"/>
              </w:rPr>
              <w:t xml:space="preserve"> vai tādu pamatlīdzekļu novietošanu vai uzglabāšanu, kuri nav stacionāri novietojami, ja vien projektā plānotās darbības neīsteno noteiktā telpā (noslēgts vismaz uz septiņiem gadiem no projekta iesnieguma iesniegšanas dienas)</w:t>
            </w:r>
          </w:p>
        </w:tc>
        <w:tc>
          <w:tcPr>
            <w:tcW w:w="5670" w:type="dxa"/>
            <w:vAlign w:val="center"/>
          </w:tcPr>
          <w:p w14:paraId="5EF99318" w14:textId="77777777" w:rsidR="00EC1208" w:rsidRPr="00C3439D" w:rsidRDefault="00EC1208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8CE998" w14:textId="2A360821" w:rsidR="00EC1208" w:rsidRDefault="00317457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</w:tr>
      <w:tr w:rsidR="00EC1208" w:rsidRPr="00C3439D" w14:paraId="7D4E2097" w14:textId="77777777" w:rsidTr="003A016C">
        <w:tc>
          <w:tcPr>
            <w:tcW w:w="7654" w:type="dxa"/>
          </w:tcPr>
          <w:p w14:paraId="1E345072" w14:textId="42953DB2" w:rsidR="00EC1208" w:rsidRDefault="00317457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r w:rsidRPr="00317457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lastRenderedPageBreak/>
              <w:t xml:space="preserve">Būvniecības gadījumā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Ilgtermiņa nomas līgums, kas reģistrēts zemesgrāmatā</w:t>
            </w:r>
            <w:r w:rsidRPr="00317457">
              <w:rPr>
                <w:rFonts w:ascii="Times New Roman" w:hAnsi="Times New Roman" w:cs="Times New Roman"/>
                <w:sz w:val="24"/>
                <w:szCs w:val="24"/>
              </w:rPr>
              <w:t xml:space="preserve"> vismaz uz septiņiem gadiem no projekta iesnieguma iesniegšanas dienas, par nekustamo īpašumu, kurā, īstenojot projektu, paredzēta jaunas būves būvniecība, būves pārbūve, būves ierīkošana, būves novietošana, būves restaurācija vai būves atjaunošana</w:t>
            </w:r>
            <w:r w:rsidR="00BA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471"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(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ja īpašums tiek nomāts var iesniegt </w:t>
            </w:r>
            <w:r w:rsid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līgumu, kas reģistrēts zemes grāmatā uzsākot 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projekta īstenošan</w:t>
            </w:r>
            <w:r w:rsid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u,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 </w:t>
            </w:r>
            <w:r w:rsid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 xml:space="preserve"> tad pieteikumam pievieno esošo ilgtermiņa nomas līgumu)</w:t>
            </w:r>
            <w:r w:rsidRPr="00BA2471">
              <w:rPr>
                <w:rFonts w:ascii="Times New Roman" w:hAnsi="Times New Roman" w:cs="Times New Roman"/>
                <w:color w:val="004E9A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57FEF823" w14:textId="77777777" w:rsidR="00EC1208" w:rsidRPr="00C3439D" w:rsidRDefault="00EC1208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823592" w14:textId="5774ED8D" w:rsidR="00EC1208" w:rsidRDefault="00317457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</w:tc>
      </w:tr>
      <w:tr w:rsidR="000D411F" w:rsidRPr="00C3439D" w14:paraId="1F4553FF" w14:textId="77777777" w:rsidTr="003A016C">
        <w:tc>
          <w:tcPr>
            <w:tcW w:w="7654" w:type="dxa"/>
            <w:shd w:val="clear" w:color="auto" w:fill="E2EFD9" w:themeFill="accent6" w:themeFillTint="33"/>
            <w:vAlign w:val="center"/>
          </w:tcPr>
          <w:p w14:paraId="6C926B6A" w14:textId="1FF8A0F4" w:rsidR="000D411F" w:rsidRPr="000D411F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e t e i c a m i e  pielikumi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14:paraId="482FB9D8" w14:textId="77777777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9F96284" w14:textId="77777777" w:rsidR="000D411F" w:rsidRPr="00C3439D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1F" w:rsidRPr="00C3439D" w14:paraId="7137BDE1" w14:textId="77777777" w:rsidTr="003A016C">
        <w:tc>
          <w:tcPr>
            <w:tcW w:w="7654" w:type="dxa"/>
          </w:tcPr>
          <w:p w14:paraId="0DA4196B" w14:textId="1D17415F" w:rsidR="000D411F" w:rsidRPr="00C3439D" w:rsidRDefault="000D411F" w:rsidP="000D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Projektam pievienota </w:t>
            </w:r>
            <w:r w:rsidRPr="00BA2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realizācijas vietas foto fiksācija</w:t>
            </w: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ideju paskaidrojošs vizuālais risinājums</w:t>
            </w: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 atbilstoši projekta saturam – plānot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aktivitāšu apraksts/</w:t>
            </w:r>
            <w:r w:rsidRPr="000D411F">
              <w:rPr>
                <w:rFonts w:ascii="Times New Roman" w:hAnsi="Times New Roman" w:cs="Times New Roman"/>
                <w:sz w:val="24"/>
                <w:szCs w:val="24"/>
              </w:rPr>
              <w:t xml:space="preserve"> vizītkarte vai stāsts t.sk. shēma, pašu zīmēta skice, attēli, maketu foto vai materiāls,  kas uzskatāmi palīdz izprast projekta būtību.</w:t>
            </w:r>
          </w:p>
        </w:tc>
        <w:tc>
          <w:tcPr>
            <w:tcW w:w="5670" w:type="dxa"/>
            <w:vAlign w:val="center"/>
          </w:tcPr>
          <w:p w14:paraId="47AC592B" w14:textId="3B343017" w:rsidR="00FA1999" w:rsidRPr="00FA1999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(1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Pr="00FA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). </w:t>
            </w:r>
            <w:r w:rsidRPr="00FA1999">
              <w:rPr>
                <w:rFonts w:ascii="Times New Roman" w:hAnsi="Times New Roman" w:cs="Times New Roman"/>
                <w:sz w:val="24"/>
                <w:szCs w:val="24"/>
              </w:rPr>
              <w:t xml:space="preserve">Projekta ideju vizuālais atspoguļojums. </w:t>
            </w:r>
            <w:r w:rsidRPr="00FA19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šāds pielikums netiek iesniegts, šajā kritērijā punkti netiek piešķirti.</w:t>
            </w:r>
          </w:p>
          <w:p w14:paraId="6B6FDCF5" w14:textId="39E58F27" w:rsidR="000D411F" w:rsidRPr="00C3439D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99">
              <w:rPr>
                <w:rFonts w:ascii="Times New Roman" w:hAnsi="Times New Roman" w:cs="Times New Roman"/>
                <w:sz w:val="24"/>
                <w:szCs w:val="24"/>
              </w:rPr>
              <w:t xml:space="preserve">Atbilstoši projekta saturam – vietas foto fiksācija, plānoto ideju vizuāls risinājums/ aktivitāšu apraksts/ vizītkarte vai stāsts t.sk. shēma, pašu zīmēta skice, attēli, maketu foto vai materiāls,  </w:t>
            </w:r>
            <w:r w:rsidRPr="00FA19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 uzskatāmi palīdz izprast projekta būtību.</w:t>
            </w:r>
          </w:p>
        </w:tc>
        <w:tc>
          <w:tcPr>
            <w:tcW w:w="1418" w:type="dxa"/>
            <w:vAlign w:val="center"/>
          </w:tcPr>
          <w:p w14:paraId="3D7CA0F5" w14:textId="2E0AE357" w:rsidR="000D411F" w:rsidRPr="00C3439D" w:rsidRDefault="000D411F" w:rsidP="000D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  <w:r w:rsidR="00FA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999" w:rsidRPr="00C3439D" w14:paraId="40DD2F5F" w14:textId="77777777" w:rsidTr="003A016C">
        <w:tc>
          <w:tcPr>
            <w:tcW w:w="7654" w:type="dxa"/>
          </w:tcPr>
          <w:p w14:paraId="6B60480B" w14:textId="6BBBF95D" w:rsidR="00FA1999" w:rsidRPr="00BA2471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6F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Nevalstiskajām organizācijām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-</w:t>
            </w:r>
            <w:r w:rsidRPr="008306F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8306FA">
              <w:rPr>
                <w:rFonts w:ascii="Times New Roman" w:hAnsi="Times New Roman" w:cs="Times New Roman"/>
                <w:sz w:val="24"/>
                <w:szCs w:val="24"/>
              </w:rPr>
              <w:t xml:space="preserve">pretendenta pieredze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projektu realizācijā, vai līdzīgu aktivitāšu organizēšanā.</w:t>
            </w:r>
          </w:p>
        </w:tc>
        <w:tc>
          <w:tcPr>
            <w:tcW w:w="5670" w:type="dxa"/>
            <w:vAlign w:val="center"/>
          </w:tcPr>
          <w:p w14:paraId="67B8BCAA" w14:textId="77777777" w:rsidR="00FA1999" w:rsidRPr="00C3439D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2AAA8A" w14:textId="519AD327" w:rsidR="00FA1999" w:rsidRPr="00C3439D" w:rsidRDefault="00FA1999" w:rsidP="00FA1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</w:tr>
      <w:tr w:rsidR="00FA1999" w:rsidRPr="00C3439D" w14:paraId="59991017" w14:textId="77777777" w:rsidTr="00407B1F">
        <w:tc>
          <w:tcPr>
            <w:tcW w:w="7654" w:type="dxa"/>
          </w:tcPr>
          <w:p w14:paraId="481880AE" w14:textId="77777777" w:rsidR="00FA1999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6C">
              <w:rPr>
                <w:rFonts w:ascii="Times New Roman" w:hAnsi="Times New Roman" w:cs="Times New Roman"/>
                <w:sz w:val="24"/>
                <w:szCs w:val="24"/>
              </w:rPr>
              <w:t>Projekta idejas vai nepieciešamības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apliecinājums.</w:t>
            </w:r>
          </w:p>
          <w:p w14:paraId="6F0D7584" w14:textId="77777777" w:rsidR="00FA1999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Ieteiktais dokuments </w:t>
            </w:r>
            <w:r w:rsidRPr="003A016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30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Publisko apspriešanu apliecinošie dokumenti</w:t>
            </w:r>
            <w:r w:rsidRPr="003A016C">
              <w:rPr>
                <w:rFonts w:ascii="Times New Roman" w:hAnsi="Times New Roman" w:cs="Times New Roman"/>
                <w:sz w:val="24"/>
                <w:szCs w:val="24"/>
              </w:rPr>
              <w:t>”:</w:t>
            </w:r>
          </w:p>
          <w:p w14:paraId="04B00A6B" w14:textId="01843601" w:rsidR="00FA1999" w:rsidRDefault="00FA1999" w:rsidP="00FA199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DDC2B9" w14:textId="77777777" w:rsidR="001A0608" w:rsidRPr="007A1A7A" w:rsidRDefault="001A0608" w:rsidP="001A0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Vērtēšanas kritērijs (4). </w:t>
            </w:r>
            <w:r w:rsidRPr="007A1A7A">
              <w:rPr>
                <w:rFonts w:ascii="Times New Roman" w:hAnsi="Times New Roman" w:cs="Times New Roman"/>
                <w:sz w:val="24"/>
                <w:szCs w:val="24"/>
              </w:rPr>
              <w:t>Projektā aprakstīta teritorijas un problēmu analīze, kas pamato  projekta nepieciešamību un plānotās aktivitātes uz vietējās kopienas vajadzībām balstītas publiskās infrastruktūras izveidei.</w:t>
            </w:r>
          </w:p>
          <w:p w14:paraId="07915143" w14:textId="6ACE7BE0" w:rsidR="00FA1999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Vērtēšanas kritērijs (</w:t>
            </w:r>
            <w:r w:rsidR="001A06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FA19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). </w:t>
            </w:r>
            <w:r w:rsidRPr="00FA1999">
              <w:rPr>
                <w:rFonts w:ascii="Times New Roman" w:hAnsi="Times New Roman" w:cs="Times New Roman"/>
                <w:sz w:val="24"/>
                <w:szCs w:val="24"/>
              </w:rPr>
              <w:t>Projekta nepieciešamība, idejas pamatojums, sasaiste ar kopienas iedzīvotājiem. Potenciālā mērķa grupa un tās ieguvumi no projekta realizācijas.</w:t>
            </w:r>
          </w:p>
          <w:p w14:paraId="3D614EF0" w14:textId="3BA36CCA" w:rsidR="00FA1999" w:rsidRPr="00FA1999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19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Ieteikumi un paraugs:</w:t>
            </w:r>
          </w:p>
          <w:p w14:paraId="591E351D" w14:textId="77777777" w:rsidR="00FA1999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4E9A"/>
                <w:sz w:val="24"/>
                <w:szCs w:val="24"/>
              </w:rPr>
            </w:pPr>
            <w:hyperlink r:id="rId10" w:history="1">
              <w:r w:rsidRPr="006B00FB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https://www.partneriba.lv/riciba-r5-kopienu-stiprinasanas-un-sabiedrisko-aktivitasu-dazadosanas-iniciativas/</w:t>
              </w:r>
            </w:hyperlink>
          </w:p>
          <w:p w14:paraId="76E870E6" w14:textId="77777777" w:rsidR="00FA1999" w:rsidRPr="006B79E3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 apspriešana klātienē – pievienots aktivitātes apkopojums par plānotās projekta idejas apspriešanu un  ieteicama foto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9E3">
              <w:rPr>
                <w:rFonts w:ascii="Times New Roman" w:hAnsi="Times New Roman" w:cs="Times New Roman"/>
                <w:sz w:val="24"/>
                <w:szCs w:val="24"/>
              </w:rPr>
              <w:t xml:space="preserve">fiksācija, vai cits apliecinājums;  </w:t>
            </w:r>
          </w:p>
          <w:p w14:paraId="4E401FD0" w14:textId="77777777" w:rsidR="00FA1999" w:rsidRPr="006B79E3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3">
              <w:rPr>
                <w:rFonts w:ascii="Times New Roman" w:hAnsi="Times New Roman" w:cs="Times New Roman"/>
                <w:sz w:val="24"/>
                <w:szCs w:val="24"/>
              </w:rPr>
              <w:t>*Ja apspriešana attālināti  – aptaujas interneta vidē (</w:t>
            </w:r>
            <w:proofErr w:type="spellStart"/>
            <w:r w:rsidRPr="006B79E3">
              <w:rPr>
                <w:rFonts w:ascii="Times New Roman" w:hAnsi="Times New Roman" w:cs="Times New Roman"/>
                <w:sz w:val="24"/>
                <w:szCs w:val="24"/>
              </w:rPr>
              <w:t>piem</w:t>
            </w:r>
            <w:proofErr w:type="spellEnd"/>
            <w:r w:rsidRPr="006B79E3">
              <w:rPr>
                <w:rFonts w:ascii="Times New Roman" w:hAnsi="Times New Roman" w:cs="Times New Roman"/>
                <w:sz w:val="24"/>
                <w:szCs w:val="24"/>
              </w:rPr>
              <w:t>, https://www.visidati.lv/  , https://docs.google.com/forms  , https://forms.office.com/  vai citas) izvērsts rezultātu apkopojums.</w:t>
            </w:r>
          </w:p>
          <w:p w14:paraId="708C5CD8" w14:textId="0D115CEF" w:rsidR="00FA1999" w:rsidRPr="00C3439D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3">
              <w:rPr>
                <w:rFonts w:ascii="Times New Roman" w:hAnsi="Times New Roman" w:cs="Times New Roman"/>
                <w:sz w:val="24"/>
                <w:szCs w:val="24"/>
              </w:rPr>
              <w:t xml:space="preserve">*Ja cita veida publiskā apspriešana sociālie tīkli, </w:t>
            </w:r>
            <w:proofErr w:type="spellStart"/>
            <w:r w:rsidRPr="006B79E3">
              <w:rPr>
                <w:rFonts w:ascii="Times New Roman" w:hAnsi="Times New Roman" w:cs="Times New Roman"/>
                <w:sz w:val="24"/>
                <w:szCs w:val="24"/>
              </w:rPr>
              <w:t>Wacap</w:t>
            </w:r>
            <w:proofErr w:type="spellEnd"/>
            <w:r w:rsidRPr="006B79E3">
              <w:rPr>
                <w:rFonts w:ascii="Times New Roman" w:hAnsi="Times New Roman" w:cs="Times New Roman"/>
                <w:sz w:val="24"/>
                <w:szCs w:val="24"/>
              </w:rPr>
              <w:t xml:space="preserve"> – publisks uzsaukuma </w:t>
            </w:r>
            <w:proofErr w:type="spellStart"/>
            <w:r w:rsidRPr="006B79E3">
              <w:rPr>
                <w:rFonts w:ascii="Times New Roman" w:hAnsi="Times New Roman" w:cs="Times New Roman"/>
                <w:sz w:val="24"/>
                <w:szCs w:val="24"/>
              </w:rPr>
              <w:t>ekrānšāviņš</w:t>
            </w:r>
            <w:proofErr w:type="spellEnd"/>
            <w:r w:rsidRPr="006B79E3">
              <w:rPr>
                <w:rFonts w:ascii="Times New Roman" w:hAnsi="Times New Roman" w:cs="Times New Roman"/>
                <w:sz w:val="24"/>
                <w:szCs w:val="24"/>
              </w:rPr>
              <w:t xml:space="preserve"> un rezultātu apkopojums.</w:t>
            </w:r>
          </w:p>
        </w:tc>
        <w:tc>
          <w:tcPr>
            <w:tcW w:w="1418" w:type="dxa"/>
            <w:vAlign w:val="center"/>
          </w:tcPr>
          <w:p w14:paraId="53D2D097" w14:textId="54E4F5A9" w:rsidR="00FA1999" w:rsidRDefault="00C3108F" w:rsidP="00FA1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D11</w:t>
            </w:r>
          </w:p>
        </w:tc>
      </w:tr>
      <w:tr w:rsidR="00FA1999" w:rsidRPr="00C3439D" w14:paraId="6AC2AFA8" w14:textId="77777777" w:rsidTr="003A016C">
        <w:tc>
          <w:tcPr>
            <w:tcW w:w="7654" w:type="dxa"/>
          </w:tcPr>
          <w:p w14:paraId="05C20224" w14:textId="6A10C6C9" w:rsidR="00FA1999" w:rsidRPr="00C3439D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9D">
              <w:rPr>
                <w:rFonts w:ascii="Times New Roman" w:hAnsi="Times New Roman" w:cs="Times New Roman"/>
                <w:sz w:val="24"/>
                <w:szCs w:val="24"/>
              </w:rPr>
              <w:t>Citi dokumenti (atbilstoši projekta jomai un iesniedzēja izvēlei)</w:t>
            </w:r>
          </w:p>
        </w:tc>
        <w:tc>
          <w:tcPr>
            <w:tcW w:w="5670" w:type="dxa"/>
            <w:vAlign w:val="center"/>
          </w:tcPr>
          <w:p w14:paraId="7ED8CBE2" w14:textId="20A6F53F" w:rsidR="00FA1999" w:rsidRPr="00C3439D" w:rsidRDefault="00FA1999" w:rsidP="00FA1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Citi paskaidrojumi, dokumenti, </w:t>
            </w:r>
            <w:r w:rsidRPr="00D428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 palīdz izprast projekta būtību vai idejas realizācijas nepieciešamību.</w:t>
            </w:r>
          </w:p>
        </w:tc>
        <w:tc>
          <w:tcPr>
            <w:tcW w:w="1418" w:type="dxa"/>
            <w:vAlign w:val="center"/>
          </w:tcPr>
          <w:p w14:paraId="5E128EC4" w14:textId="508DED8A" w:rsidR="00FA1999" w:rsidRPr="00C3439D" w:rsidRDefault="00FA1999" w:rsidP="00FA1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  <w:r w:rsidR="00221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0B16692" w14:textId="17642BB6" w:rsidR="0078254A" w:rsidRPr="00C3439D" w:rsidRDefault="0078254A" w:rsidP="00BA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254A" w:rsidRPr="00C3439D" w:rsidSect="00407B1F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523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F692E" w14:textId="77777777" w:rsidR="00DD1A26" w:rsidRDefault="00DD1A26" w:rsidP="005B6703">
      <w:pPr>
        <w:spacing w:after="0" w:line="240" w:lineRule="auto"/>
      </w:pPr>
      <w:r>
        <w:separator/>
      </w:r>
    </w:p>
  </w:endnote>
  <w:endnote w:type="continuationSeparator" w:id="0">
    <w:p w14:paraId="361B925C" w14:textId="77777777" w:rsidR="00DD1A26" w:rsidRDefault="00DD1A26" w:rsidP="005B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A929" w14:textId="22DDDED8" w:rsidR="005B6703" w:rsidRPr="00AF015D" w:rsidRDefault="00354E84" w:rsidP="00354E84">
    <w:pPr>
      <w:pStyle w:val="Kjene"/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inline distT="0" distB="0" distL="0" distR="0" wp14:anchorId="50388E05" wp14:editId="24AD30DB">
          <wp:extent cx="1590675" cy="462686"/>
          <wp:effectExtent l="0" t="0" r="0" b="0"/>
          <wp:docPr id="409012982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BDD3D" w14:textId="77777777" w:rsidR="00DD1A26" w:rsidRDefault="00DD1A26" w:rsidP="005B6703">
      <w:pPr>
        <w:spacing w:after="0" w:line="240" w:lineRule="auto"/>
      </w:pPr>
      <w:r>
        <w:separator/>
      </w:r>
    </w:p>
  </w:footnote>
  <w:footnote w:type="continuationSeparator" w:id="0">
    <w:p w14:paraId="03D34184" w14:textId="77777777" w:rsidR="00DD1A26" w:rsidRDefault="00DD1A26" w:rsidP="005B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EBEF" w14:textId="4ADF90EE" w:rsidR="005B6703" w:rsidRDefault="00000000">
    <w:pPr>
      <w:pStyle w:val="Galvene"/>
    </w:pPr>
    <w:r>
      <w:rPr>
        <w:noProof/>
        <w14:ligatures w14:val="standardContextual"/>
      </w:rPr>
      <w:pict w14:anchorId="7DC7C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3516" o:spid="_x0000_s1036" type="#_x0000_t75" style="position:absolute;margin-left:0;margin-top:0;width:662.4pt;height:566.7pt;z-index:-251657216;mso-position-horizontal:center;mso-position-horizontal-relative:margin;mso-position-vertical:center;mso-position-vertical-relative:margin" o:allowincell="f">
          <v:imagedata r:id="rId1" o:title="Sateka-logo-elemen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FD69" w14:textId="68D5189E" w:rsidR="00354E84" w:rsidRPr="00407B1F" w:rsidRDefault="00354E84" w:rsidP="00354E84">
    <w:pPr>
      <w:pStyle w:val="Galvene"/>
      <w:jc w:val="center"/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</w:pPr>
    <w:r w:rsidRPr="00407B1F">
      <w:rPr>
        <w:rFonts w:ascii="Times New Roman" w:hAnsi="Times New Roman" w:cs="Times New Roman"/>
        <w:b/>
        <w:bCs/>
        <w:color w:val="767171" w:themeColor="background2" w:themeShade="80"/>
        <w:sz w:val="28"/>
        <w:szCs w:val="28"/>
      </w:rPr>
      <w:t>Biedrība “Cēsu rajona lauku partnerība”</w:t>
    </w:r>
  </w:p>
  <w:p w14:paraId="70FC34B0" w14:textId="77777777" w:rsidR="00EC1208" w:rsidRDefault="00C3439D" w:rsidP="00354E84">
    <w:pPr>
      <w:pStyle w:val="Galvene"/>
      <w:jc w:val="center"/>
      <w:rPr>
        <w:sz w:val="24"/>
        <w:szCs w:val="24"/>
      </w:rPr>
    </w:pPr>
    <w:r w:rsidRPr="007826AF"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>metodiskais materiāls</w:t>
    </w:r>
    <w:r w:rsidR="00407B1F" w:rsidRPr="007826AF"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 xml:space="preserve"> “LEADER projekta pieteikuma pavaddokumentu kontrolsaraksts</w:t>
    </w:r>
    <w:r w:rsidR="007826AF" w:rsidRPr="007826AF">
      <w:rPr>
        <w:sz w:val="24"/>
        <w:szCs w:val="24"/>
      </w:rPr>
      <w:t xml:space="preserve"> </w:t>
    </w:r>
  </w:p>
  <w:p w14:paraId="466EC5D6" w14:textId="0CF1B41B" w:rsidR="00C3439D" w:rsidRPr="00132515" w:rsidRDefault="00EC1208" w:rsidP="00354E84">
    <w:pPr>
      <w:pStyle w:val="Galvene"/>
      <w:jc w:val="center"/>
      <w:rPr>
        <w:rFonts w:ascii="Times New Roman" w:hAnsi="Times New Roman" w:cs="Times New Roman"/>
        <w:b/>
        <w:bCs/>
        <w:color w:val="002465"/>
        <w:sz w:val="24"/>
        <w:szCs w:val="24"/>
      </w:rPr>
    </w:pPr>
    <w:r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</w:rPr>
      <w:t xml:space="preserve">rīcība - </w:t>
    </w:r>
    <w:r w:rsidRPr="00132515">
      <w:rPr>
        <w:rFonts w:ascii="Times New Roman" w:hAnsi="Times New Roman" w:cs="Times New Roman"/>
        <w:b/>
        <w:bCs/>
        <w:color w:val="002465"/>
        <w:sz w:val="24"/>
        <w:szCs w:val="24"/>
      </w:rPr>
      <w:t>R5 Kopienu stiprināšanas un sabiedrisko aktivitāšu dažādošanas iniciatīvas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FE56" w14:textId="2DA4AFF4" w:rsidR="005B6703" w:rsidRDefault="00000000">
    <w:pPr>
      <w:pStyle w:val="Galvene"/>
    </w:pPr>
    <w:r>
      <w:rPr>
        <w:noProof/>
        <w14:ligatures w14:val="standardContextual"/>
      </w:rPr>
      <w:pict w14:anchorId="21FEE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3515" o:spid="_x0000_s1035" type="#_x0000_t75" style="position:absolute;margin-left:0;margin-top:0;width:662.4pt;height:566.7pt;z-index:-251658240;mso-position-horizontal:center;mso-position-horizontal-relative:margin;mso-position-vertical:center;mso-position-vertical-relative:margin" o:allowincell="f">
          <v:imagedata r:id="rId1" o:title="Sateka-logo-element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976"/>
    <w:multiLevelType w:val="hybridMultilevel"/>
    <w:tmpl w:val="6BDA09E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13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13"/>
    <w:rsid w:val="000007BB"/>
    <w:rsid w:val="0000139C"/>
    <w:rsid w:val="00001639"/>
    <w:rsid w:val="00005B5E"/>
    <w:rsid w:val="00025A0B"/>
    <w:rsid w:val="00070689"/>
    <w:rsid w:val="000712C4"/>
    <w:rsid w:val="00075584"/>
    <w:rsid w:val="000833F1"/>
    <w:rsid w:val="000A18A6"/>
    <w:rsid w:val="000B5A41"/>
    <w:rsid w:val="000C3FA0"/>
    <w:rsid w:val="000D187D"/>
    <w:rsid w:val="000D411F"/>
    <w:rsid w:val="000D5228"/>
    <w:rsid w:val="00106076"/>
    <w:rsid w:val="00114867"/>
    <w:rsid w:val="00114B61"/>
    <w:rsid w:val="00132515"/>
    <w:rsid w:val="00137DC6"/>
    <w:rsid w:val="00150D24"/>
    <w:rsid w:val="00153756"/>
    <w:rsid w:val="00163703"/>
    <w:rsid w:val="00167589"/>
    <w:rsid w:val="001721A1"/>
    <w:rsid w:val="001746EA"/>
    <w:rsid w:val="00184274"/>
    <w:rsid w:val="001A0608"/>
    <w:rsid w:val="001B0C67"/>
    <w:rsid w:val="001F0621"/>
    <w:rsid w:val="00204B9B"/>
    <w:rsid w:val="00221EB6"/>
    <w:rsid w:val="00244649"/>
    <w:rsid w:val="002655C0"/>
    <w:rsid w:val="00266595"/>
    <w:rsid w:val="00270C3D"/>
    <w:rsid w:val="00280D06"/>
    <w:rsid w:val="0028267C"/>
    <w:rsid w:val="002960FF"/>
    <w:rsid w:val="002972DB"/>
    <w:rsid w:val="002A328A"/>
    <w:rsid w:val="002A3D9B"/>
    <w:rsid w:val="002A47A4"/>
    <w:rsid w:val="002B2D40"/>
    <w:rsid w:val="002C2C45"/>
    <w:rsid w:val="002C5913"/>
    <w:rsid w:val="002D087E"/>
    <w:rsid w:val="002D4EDA"/>
    <w:rsid w:val="002F0AC0"/>
    <w:rsid w:val="00304A13"/>
    <w:rsid w:val="00317457"/>
    <w:rsid w:val="0033078A"/>
    <w:rsid w:val="003314FB"/>
    <w:rsid w:val="00331EB5"/>
    <w:rsid w:val="0035142A"/>
    <w:rsid w:val="00354E84"/>
    <w:rsid w:val="00364020"/>
    <w:rsid w:val="00380111"/>
    <w:rsid w:val="00382B7B"/>
    <w:rsid w:val="003A016C"/>
    <w:rsid w:val="003C2186"/>
    <w:rsid w:val="003D01B2"/>
    <w:rsid w:val="003F0F8C"/>
    <w:rsid w:val="003F2CD1"/>
    <w:rsid w:val="00407B1F"/>
    <w:rsid w:val="00412B7F"/>
    <w:rsid w:val="00417D7B"/>
    <w:rsid w:val="00430A22"/>
    <w:rsid w:val="00434FC3"/>
    <w:rsid w:val="00443FAA"/>
    <w:rsid w:val="00454DC9"/>
    <w:rsid w:val="004751F8"/>
    <w:rsid w:val="004934A7"/>
    <w:rsid w:val="004A008C"/>
    <w:rsid w:val="004B53B1"/>
    <w:rsid w:val="004E33CB"/>
    <w:rsid w:val="00526074"/>
    <w:rsid w:val="005726C5"/>
    <w:rsid w:val="005B6703"/>
    <w:rsid w:val="005E39B8"/>
    <w:rsid w:val="005F6A45"/>
    <w:rsid w:val="005F6D8B"/>
    <w:rsid w:val="00624CE1"/>
    <w:rsid w:val="00637D88"/>
    <w:rsid w:val="006519A7"/>
    <w:rsid w:val="0065574B"/>
    <w:rsid w:val="00670694"/>
    <w:rsid w:val="00676301"/>
    <w:rsid w:val="0069118F"/>
    <w:rsid w:val="006A2432"/>
    <w:rsid w:val="006B0585"/>
    <w:rsid w:val="006D6385"/>
    <w:rsid w:val="00703986"/>
    <w:rsid w:val="00741252"/>
    <w:rsid w:val="00742037"/>
    <w:rsid w:val="00743A71"/>
    <w:rsid w:val="007458F4"/>
    <w:rsid w:val="00747C63"/>
    <w:rsid w:val="0076781C"/>
    <w:rsid w:val="00770F55"/>
    <w:rsid w:val="00776A08"/>
    <w:rsid w:val="007776A2"/>
    <w:rsid w:val="0078254A"/>
    <w:rsid w:val="007826AF"/>
    <w:rsid w:val="007863F9"/>
    <w:rsid w:val="007975E1"/>
    <w:rsid w:val="007A3EDA"/>
    <w:rsid w:val="007A53B7"/>
    <w:rsid w:val="007A5DDD"/>
    <w:rsid w:val="007C26B6"/>
    <w:rsid w:val="007E575E"/>
    <w:rsid w:val="007F08A1"/>
    <w:rsid w:val="007F5E0A"/>
    <w:rsid w:val="00807E7B"/>
    <w:rsid w:val="008156E7"/>
    <w:rsid w:val="008177BA"/>
    <w:rsid w:val="00833CDC"/>
    <w:rsid w:val="008374DC"/>
    <w:rsid w:val="00845EAB"/>
    <w:rsid w:val="00857EC0"/>
    <w:rsid w:val="008723F9"/>
    <w:rsid w:val="00880A28"/>
    <w:rsid w:val="008811E9"/>
    <w:rsid w:val="00894A3C"/>
    <w:rsid w:val="008B4AC8"/>
    <w:rsid w:val="008C2B57"/>
    <w:rsid w:val="008D6289"/>
    <w:rsid w:val="008E5275"/>
    <w:rsid w:val="00940A32"/>
    <w:rsid w:val="00944A22"/>
    <w:rsid w:val="009464D1"/>
    <w:rsid w:val="0095273D"/>
    <w:rsid w:val="00970932"/>
    <w:rsid w:val="00971F21"/>
    <w:rsid w:val="00990A4D"/>
    <w:rsid w:val="009E37A2"/>
    <w:rsid w:val="00A22DB4"/>
    <w:rsid w:val="00A22FFC"/>
    <w:rsid w:val="00A25E0F"/>
    <w:rsid w:val="00A35096"/>
    <w:rsid w:val="00A43600"/>
    <w:rsid w:val="00A47C30"/>
    <w:rsid w:val="00A51932"/>
    <w:rsid w:val="00A82AFB"/>
    <w:rsid w:val="00AD32D6"/>
    <w:rsid w:val="00AD5447"/>
    <w:rsid w:val="00AF015D"/>
    <w:rsid w:val="00B10120"/>
    <w:rsid w:val="00B166D8"/>
    <w:rsid w:val="00B72196"/>
    <w:rsid w:val="00BA0E57"/>
    <w:rsid w:val="00BA2471"/>
    <w:rsid w:val="00BA76FA"/>
    <w:rsid w:val="00BB0EFA"/>
    <w:rsid w:val="00BB4ECF"/>
    <w:rsid w:val="00C24068"/>
    <w:rsid w:val="00C3108F"/>
    <w:rsid w:val="00C3439D"/>
    <w:rsid w:val="00C37BCF"/>
    <w:rsid w:val="00C91EBB"/>
    <w:rsid w:val="00CB1B7B"/>
    <w:rsid w:val="00D0325D"/>
    <w:rsid w:val="00D07608"/>
    <w:rsid w:val="00D23A36"/>
    <w:rsid w:val="00D26427"/>
    <w:rsid w:val="00D52E5E"/>
    <w:rsid w:val="00D7029D"/>
    <w:rsid w:val="00D820AC"/>
    <w:rsid w:val="00D94471"/>
    <w:rsid w:val="00D95A4D"/>
    <w:rsid w:val="00D9653D"/>
    <w:rsid w:val="00D97326"/>
    <w:rsid w:val="00D97C6D"/>
    <w:rsid w:val="00DA2883"/>
    <w:rsid w:val="00DB0B2B"/>
    <w:rsid w:val="00DB3295"/>
    <w:rsid w:val="00DC3593"/>
    <w:rsid w:val="00DC69D1"/>
    <w:rsid w:val="00DD1A26"/>
    <w:rsid w:val="00DD56F9"/>
    <w:rsid w:val="00DD7FAD"/>
    <w:rsid w:val="00DF550E"/>
    <w:rsid w:val="00E02217"/>
    <w:rsid w:val="00E032C8"/>
    <w:rsid w:val="00E04E90"/>
    <w:rsid w:val="00E16CF0"/>
    <w:rsid w:val="00E2686F"/>
    <w:rsid w:val="00E33377"/>
    <w:rsid w:val="00E333F2"/>
    <w:rsid w:val="00E3472F"/>
    <w:rsid w:val="00E3675D"/>
    <w:rsid w:val="00E40EDB"/>
    <w:rsid w:val="00E56DC3"/>
    <w:rsid w:val="00E83EBF"/>
    <w:rsid w:val="00E94008"/>
    <w:rsid w:val="00EC1208"/>
    <w:rsid w:val="00EF464D"/>
    <w:rsid w:val="00EF58DE"/>
    <w:rsid w:val="00F41BD0"/>
    <w:rsid w:val="00F53BD4"/>
    <w:rsid w:val="00F643AB"/>
    <w:rsid w:val="00F6719E"/>
    <w:rsid w:val="00F70F19"/>
    <w:rsid w:val="00F856A4"/>
    <w:rsid w:val="00F86C1C"/>
    <w:rsid w:val="00FA1999"/>
    <w:rsid w:val="00FA6F95"/>
    <w:rsid w:val="00FB49B6"/>
    <w:rsid w:val="00FB778D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E18F"/>
  <w15:chartTrackingRefBased/>
  <w15:docId w15:val="{12F452BF-4E3E-41CF-8FBF-757BE65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114B61"/>
    <w:pPr>
      <w:spacing w:after="120" w:line="264" w:lineRule="auto"/>
    </w:pPr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8267C"/>
    <w:pPr>
      <w:keepNext/>
      <w:spacing w:after="0" w:line="240" w:lineRule="auto"/>
      <w:outlineLvl w:val="0"/>
    </w:pPr>
    <w:rPr>
      <w:rFonts w:ascii="Lucida Sans Unicode" w:eastAsia="Times New Roman" w:hAnsi="Lucida Sans Unicode" w:cs="Times New Roman"/>
      <w:b/>
      <w:sz w:val="24"/>
      <w:lang w:val="x-none" w:eastAsia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8267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267C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paragraph" w:styleId="Virsraksts4">
    <w:name w:val="heading 4"/>
    <w:basedOn w:val="Parasts"/>
    <w:next w:val="Parasts"/>
    <w:link w:val="Virsraksts4Rakstz"/>
    <w:qFormat/>
    <w:rsid w:val="0028267C"/>
    <w:pPr>
      <w:keepNext/>
      <w:spacing w:after="0" w:line="240" w:lineRule="auto"/>
      <w:ind w:left="5040" w:firstLine="720"/>
      <w:jc w:val="both"/>
      <w:outlineLvl w:val="3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28267C"/>
    <w:rPr>
      <w:rFonts w:ascii="Lucida Sans Unicode" w:hAnsi="Lucida Sans Unicode"/>
      <w:b/>
      <w:sz w:val="24"/>
      <w:lang w:val="x-none"/>
    </w:rPr>
  </w:style>
  <w:style w:type="character" w:customStyle="1" w:styleId="Virsraksts2Rakstz">
    <w:name w:val="Virsraksts 2 Rakstz."/>
    <w:link w:val="Virsraksts2"/>
    <w:uiPriority w:val="9"/>
    <w:rsid w:val="0028267C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Virsraksts3Rakstz">
    <w:name w:val="Virsraksts 3 Rakstz."/>
    <w:link w:val="Virsraksts3"/>
    <w:uiPriority w:val="9"/>
    <w:semiHidden/>
    <w:rsid w:val="0028267C"/>
    <w:rPr>
      <w:rFonts w:ascii="Cambria" w:hAnsi="Cambria"/>
      <w:b/>
      <w:bCs/>
      <w:color w:val="4F81BD"/>
      <w:sz w:val="22"/>
      <w:szCs w:val="22"/>
      <w:lang w:val="en-US"/>
    </w:rPr>
  </w:style>
  <w:style w:type="character" w:customStyle="1" w:styleId="Virsraksts4Rakstz">
    <w:name w:val="Virsraksts 4 Rakstz."/>
    <w:basedOn w:val="Noklusjumarindkopasfonts"/>
    <w:link w:val="Virsraksts4"/>
    <w:rsid w:val="006D6385"/>
    <w:rPr>
      <w:b/>
      <w:sz w:val="24"/>
    </w:rPr>
  </w:style>
  <w:style w:type="paragraph" w:styleId="Nosaukums">
    <w:name w:val="Title"/>
    <w:basedOn w:val="Parasts"/>
    <w:link w:val="NosaukumsRakstz"/>
    <w:qFormat/>
    <w:rsid w:val="002826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x-none" w:eastAsia="en-US"/>
    </w:rPr>
  </w:style>
  <w:style w:type="character" w:customStyle="1" w:styleId="NosaukumsRakstz">
    <w:name w:val="Nosaukums Rakstz."/>
    <w:link w:val="Nosaukums"/>
    <w:rsid w:val="0028267C"/>
    <w:rPr>
      <w:b/>
      <w:bCs/>
      <w:sz w:val="26"/>
      <w:szCs w:val="24"/>
      <w:lang w:val="x-none"/>
    </w:rPr>
  </w:style>
  <w:style w:type="paragraph" w:styleId="Apakvirsraksts">
    <w:name w:val="Subtitle"/>
    <w:basedOn w:val="Parasts"/>
    <w:link w:val="ApakvirsrakstsRakstz"/>
    <w:uiPriority w:val="11"/>
    <w:qFormat/>
    <w:rsid w:val="002826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en-US"/>
    </w:rPr>
  </w:style>
  <w:style w:type="character" w:customStyle="1" w:styleId="ApakvirsrakstsRakstz">
    <w:name w:val="Apakšvirsraksts Rakstz."/>
    <w:link w:val="Apakvirsraksts"/>
    <w:uiPriority w:val="11"/>
    <w:rsid w:val="0028267C"/>
    <w:rPr>
      <w:b/>
      <w:bCs/>
      <w:sz w:val="32"/>
      <w:szCs w:val="24"/>
      <w:lang w:val="x-none"/>
    </w:rPr>
  </w:style>
  <w:style w:type="character" w:styleId="Izteiksmgs">
    <w:name w:val="Strong"/>
    <w:uiPriority w:val="22"/>
    <w:qFormat/>
    <w:rsid w:val="0028267C"/>
    <w:rPr>
      <w:b/>
      <w:bCs/>
    </w:rPr>
  </w:style>
  <w:style w:type="paragraph" w:styleId="Bezatstarpm">
    <w:name w:val="No Spacing"/>
    <w:uiPriority w:val="1"/>
    <w:qFormat/>
    <w:rsid w:val="0028267C"/>
    <w:rPr>
      <w:rFonts w:ascii="Calibri" w:eastAsia="ヒラギノ角ゴ Pro W3" w:hAnsi="Calibri"/>
      <w:color w:val="000000"/>
      <w:sz w:val="22"/>
      <w:szCs w:val="24"/>
    </w:rPr>
  </w:style>
  <w:style w:type="paragraph" w:styleId="Sarakstarindkopa">
    <w:name w:val="List Paragraph"/>
    <w:aliases w:val="H&amp;P List Paragraph"/>
    <w:basedOn w:val="Parasts"/>
    <w:link w:val="SarakstarindkopaRakstz"/>
    <w:uiPriority w:val="34"/>
    <w:qFormat/>
    <w:rsid w:val="002826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arakstarindkopaRakstz">
    <w:name w:val="Saraksta rindkopa Rakstz."/>
    <w:aliases w:val="H&amp;P List Paragraph Rakstz."/>
    <w:link w:val="Sarakstarindkopa"/>
    <w:uiPriority w:val="34"/>
    <w:locked/>
    <w:rsid w:val="0028267C"/>
    <w:rPr>
      <w:sz w:val="24"/>
      <w:szCs w:val="24"/>
    </w:rPr>
  </w:style>
  <w:style w:type="character" w:styleId="Izsmalcintsizclums">
    <w:name w:val="Subtle Emphasis"/>
    <w:uiPriority w:val="19"/>
    <w:qFormat/>
    <w:rsid w:val="0028267C"/>
    <w:rPr>
      <w:i/>
      <w:iCs/>
      <w:color w:val="808080"/>
    </w:rPr>
  </w:style>
  <w:style w:type="character" w:styleId="Intensvsizclums">
    <w:name w:val="Intense Emphasis"/>
    <w:uiPriority w:val="21"/>
    <w:qFormat/>
    <w:rsid w:val="0028267C"/>
    <w:rPr>
      <w:i/>
      <w:iCs/>
      <w:color w:val="5B9BD5"/>
    </w:rPr>
  </w:style>
  <w:style w:type="character" w:styleId="Izsmalcintaatsauce">
    <w:name w:val="Subtle Reference"/>
    <w:uiPriority w:val="31"/>
    <w:qFormat/>
    <w:rsid w:val="0028267C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28267C"/>
    <w:rPr>
      <w:b/>
      <w:bCs/>
      <w:smallCaps/>
      <w:color w:val="C0504D"/>
      <w:spacing w:val="5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B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B6703"/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B67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B6703"/>
    <w:rPr>
      <w:rFonts w:asciiTheme="minorHAnsi" w:eastAsiaTheme="minorEastAsia" w:hAnsiTheme="minorHAnsi" w:cstheme="minorBidi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E9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C3FA0"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C3FA0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C3FA0"/>
    <w:rPr>
      <w:kern w:val="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0C3FA0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C3F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6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tneriba.lv/riciba-r5-kopienu-stiprinasanas-un-sabiedrisko-aktivitasu-dazadosanas-iniciativa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rtneriba.lv/riciba-r5-kopienu-stiprinasanas-un-sabiedrisko-aktivitasu-dazadosanas-iniciativ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tneriba.lv/riciba-r5-kopienu-stiprinasanas-un-sabiedrisko-aktivitasu-dazadosanas-iniciativas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A6B9-F109-4A16-A981-E97588EF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4203</Words>
  <Characters>2396</Characters>
  <Application>Microsoft Office Word</Application>
  <DocSecurity>0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Gargurne</dc:creator>
  <cp:keywords/>
  <dc:description/>
  <cp:lastModifiedBy>Ieva Kalniņa</cp:lastModifiedBy>
  <cp:revision>7</cp:revision>
  <cp:lastPrinted>2024-08-28T12:07:00Z</cp:lastPrinted>
  <dcterms:created xsi:type="dcterms:W3CDTF">2024-10-29T15:12:00Z</dcterms:created>
  <dcterms:modified xsi:type="dcterms:W3CDTF">2024-10-30T12:09:00Z</dcterms:modified>
</cp:coreProperties>
</file>