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2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152DF4" w:rsidRPr="00504DE2" w14:paraId="19B3289A" w14:textId="77777777" w:rsidTr="00152DF4">
        <w:trPr>
          <w:trHeight w:val="465"/>
        </w:trPr>
        <w:tc>
          <w:tcPr>
            <w:tcW w:w="9322" w:type="dxa"/>
            <w:shd w:val="clear" w:color="auto" w:fill="auto"/>
            <w:noWrap/>
            <w:vAlign w:val="bottom"/>
            <w:hideMark/>
          </w:tcPr>
          <w:p w14:paraId="1F80BCA6" w14:textId="77777777" w:rsidR="00152DF4" w:rsidRPr="00504DE2" w:rsidRDefault="00152DF4" w:rsidP="00BD02A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bookmarkStart w:id="0" w:name="_Hlk177399854"/>
            <w:bookmarkStart w:id="1" w:name="_Hlk177399888"/>
            <w:r w:rsidRPr="00504DE2">
              <w:rPr>
                <w:rFonts w:asciiTheme="minorHAnsi" w:hAnsiTheme="minorHAnsi" w:cstheme="minorHAnsi"/>
              </w:rPr>
              <w:br w:type="page"/>
            </w: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Pielikums Nr.9</w:t>
            </w:r>
          </w:p>
          <w:p w14:paraId="28D1F510" w14:textId="77777777" w:rsidR="00152DF4" w:rsidRPr="00504DE2" w:rsidRDefault="00152DF4" w:rsidP="00BD02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Biedrība "</w:t>
            </w:r>
            <w:proofErr w:type="spellStart"/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Cēsu</w:t>
            </w:r>
            <w:proofErr w:type="spellEnd"/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 xml:space="preserve"> rajona lauku partnerība"</w:t>
            </w:r>
          </w:p>
        </w:tc>
      </w:tr>
      <w:tr w:rsidR="00152DF4" w:rsidRPr="00504DE2" w14:paraId="3A730FA9" w14:textId="77777777" w:rsidTr="00152DF4">
        <w:trPr>
          <w:trHeight w:val="465"/>
        </w:trPr>
        <w:tc>
          <w:tcPr>
            <w:tcW w:w="9322" w:type="dxa"/>
            <w:shd w:val="clear" w:color="auto" w:fill="auto"/>
            <w:noWrap/>
            <w:vAlign w:val="bottom"/>
            <w:hideMark/>
          </w:tcPr>
          <w:p w14:paraId="092961DB" w14:textId="77777777" w:rsidR="00152DF4" w:rsidRPr="00504DE2" w:rsidRDefault="00152DF4" w:rsidP="00BD02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ELFLA intervences "Darbību īstenošana saskaņā ar sabiedrības virzītas vietējās attīstības stratēģiju, tostarp sadarbības aktivitātes un to sagatavošana" (LA19) aktivitātē </w:t>
            </w:r>
          </w:p>
          <w:p w14:paraId="139BD418" w14:textId="77777777" w:rsidR="00152DF4" w:rsidRPr="00504DE2" w:rsidRDefault="00152DF4" w:rsidP="00BD02A2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lv-LV"/>
              </w:rPr>
              <w:t xml:space="preserve"> "Vietējās ekonomikas stiprināšanas iniciatīvas"</w:t>
            </w:r>
          </w:p>
          <w:p w14:paraId="5C2465C6" w14:textId="77777777" w:rsidR="00152DF4" w:rsidRPr="00504DE2" w:rsidRDefault="00152DF4" w:rsidP="00BD02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PRETENDENTA PROJEKTA PIETEIKUMA OBLIGĀTAIS PIELIKUMS</w:t>
            </w:r>
          </w:p>
          <w:p w14:paraId="7B613A96" w14:textId="77777777" w:rsidR="00152DF4" w:rsidRPr="00504DE2" w:rsidRDefault="00152DF4" w:rsidP="00BD02A2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lv-LV"/>
              </w:rPr>
            </w:pPr>
            <w:r w:rsidRPr="00504DE2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lv-LV"/>
              </w:rPr>
              <w:t>Finansējuma atbalsta intensitātes piemērošana un atbilstība SVVA stratēģijai</w:t>
            </w:r>
          </w:p>
          <w:p w14:paraId="5C118EA4" w14:textId="77777777" w:rsidR="00152DF4" w:rsidRPr="00504DE2" w:rsidRDefault="00152DF4" w:rsidP="00BD02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</w:p>
          <w:p w14:paraId="289A170D" w14:textId="77777777" w:rsidR="00152DF4" w:rsidRPr="00504DE2" w:rsidRDefault="00152DF4" w:rsidP="00BD02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6B2C9A3D" w14:textId="77777777" w:rsidR="00152DF4" w:rsidRPr="00504DE2" w:rsidRDefault="00152DF4" w:rsidP="00152DF4">
      <w:pPr>
        <w:suppressAutoHyphens w:val="0"/>
        <w:jc w:val="center"/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u w:val="single"/>
        </w:rPr>
      </w:pPr>
      <w:r w:rsidRPr="00504DE2"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u w:val="single"/>
        </w:rPr>
        <w:t>Rīcība R2 Augstas pievienotās vērtības uzņēmējdarbības attīstīšana</w:t>
      </w:r>
    </w:p>
    <w:p w14:paraId="2925F9D1" w14:textId="77777777" w:rsidR="00152DF4" w:rsidRPr="00504DE2" w:rsidRDefault="00152DF4" w:rsidP="00152DF4">
      <w:pPr>
        <w:suppressAutoHyphens w:val="0"/>
        <w:spacing w:after="160" w:line="259" w:lineRule="auto"/>
        <w:rPr>
          <w:rFonts w:asciiTheme="minorHAnsi" w:hAnsiTheme="minorHAnsi" w:cstheme="minorHAnsi"/>
        </w:rPr>
      </w:pPr>
    </w:p>
    <w:p w14:paraId="30ED90E2" w14:textId="77777777" w:rsidR="00152DF4" w:rsidRPr="00504DE2" w:rsidRDefault="00152DF4" w:rsidP="00152DF4">
      <w:pPr>
        <w:suppressAutoHyphens w:val="0"/>
        <w:spacing w:after="160" w:line="259" w:lineRule="auto"/>
        <w:rPr>
          <w:rFonts w:asciiTheme="minorHAnsi" w:hAnsiTheme="minorHAnsi" w:cstheme="minorHAnsi"/>
          <w:color w:val="1F4E79" w:themeColor="accent5" w:themeShade="80"/>
        </w:rPr>
      </w:pPr>
      <w:r w:rsidRPr="00504DE2">
        <w:rPr>
          <w:rFonts w:asciiTheme="minorHAnsi" w:hAnsiTheme="minorHAnsi" w:cstheme="minorHAnsi"/>
          <w:color w:val="1F4E79" w:themeColor="accent5" w:themeShade="80"/>
        </w:rPr>
        <w:t>Pretendenta nosaukums:</w:t>
      </w:r>
    </w:p>
    <w:p w14:paraId="24DBEC4B" w14:textId="77777777" w:rsidR="00152DF4" w:rsidRPr="00504DE2" w:rsidRDefault="00152DF4" w:rsidP="00152DF4">
      <w:pPr>
        <w:suppressAutoHyphens w:val="0"/>
        <w:spacing w:after="160" w:line="259" w:lineRule="auto"/>
        <w:rPr>
          <w:rFonts w:asciiTheme="minorHAnsi" w:hAnsiTheme="minorHAnsi" w:cstheme="minorHAnsi"/>
          <w:color w:val="1F4E79" w:themeColor="accent5" w:themeShade="80"/>
        </w:rPr>
      </w:pPr>
      <w:r w:rsidRPr="00504DE2">
        <w:rPr>
          <w:rFonts w:asciiTheme="minorHAnsi" w:hAnsiTheme="minorHAnsi" w:cstheme="minorHAnsi"/>
          <w:color w:val="1F4E79" w:themeColor="accent5" w:themeShade="80"/>
        </w:rPr>
        <w:t>Projekta nosaukums:</w:t>
      </w:r>
    </w:p>
    <w:tbl>
      <w:tblPr>
        <w:tblW w:w="9067" w:type="dxa"/>
        <w:tblInd w:w="-431" w:type="dxa"/>
        <w:tblLook w:val="04A0" w:firstRow="1" w:lastRow="0" w:firstColumn="1" w:lastColumn="0" w:noHBand="0" w:noVBand="1"/>
      </w:tblPr>
      <w:tblGrid>
        <w:gridCol w:w="4390"/>
        <w:gridCol w:w="850"/>
        <w:gridCol w:w="3827"/>
      </w:tblGrid>
      <w:tr w:rsidR="00152DF4" w:rsidRPr="00504DE2" w14:paraId="3FF2524B" w14:textId="77777777" w:rsidTr="00152DF4">
        <w:trPr>
          <w:trHeight w:val="9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04C9F2" w14:textId="77777777" w:rsidR="00152DF4" w:rsidRPr="00504DE2" w:rsidRDefault="00152DF4" w:rsidP="00BD02A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bookmarkStart w:id="2" w:name="_Hlk177403180"/>
            <w:bookmarkStart w:id="3" w:name="_Hlk177401919"/>
            <w:bookmarkStart w:id="4" w:name="_Hlk177404565"/>
            <w:bookmarkStart w:id="5" w:name="_Hlk177401963"/>
            <w:bookmarkEnd w:id="0"/>
            <w:r>
              <w:rPr>
                <w:rFonts w:asciiTheme="minorHAnsi" w:hAnsiTheme="minorHAnsi" w:cstheme="minorHAnsi"/>
                <w:b/>
                <w:bCs/>
                <w:color w:val="000000"/>
              </w:rPr>
              <w:t>K</w:t>
            </w: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ritērijs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C41471" w14:textId="77777777" w:rsidR="00152DF4" w:rsidRPr="00504DE2" w:rsidRDefault="00152DF4" w:rsidP="00BD02A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51107D" w14:textId="77777777" w:rsidR="00152DF4" w:rsidRPr="00504DE2" w:rsidRDefault="00152DF4" w:rsidP="00BD02A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Pretendenta papildus informācija un skaidrojumi/ komentāri ATBILSTOŠAJAI INTENSITĀTEI</w:t>
            </w:r>
          </w:p>
        </w:tc>
      </w:tr>
      <w:tr w:rsidR="00152DF4" w:rsidRPr="00504DE2" w14:paraId="178E91EE" w14:textId="77777777" w:rsidTr="00152DF4">
        <w:trPr>
          <w:trHeight w:val="123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4BDAA4" w14:textId="77777777" w:rsidR="00152DF4" w:rsidRDefault="00152DF4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 xml:space="preserve">Atbalsta intensitātes kritērijs atbilstoši SVVA stratēģijas rīcību plānam, </w:t>
            </w:r>
            <w:proofErr w:type="spellStart"/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pamatbāzes</w:t>
            </w:r>
            <w:proofErr w:type="spellEnd"/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 xml:space="preserve"> intensitāte 40%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 xml:space="preserve"> </w:t>
            </w:r>
          </w:p>
          <w:p w14:paraId="4F0FA5C9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A4285F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(</w:t>
            </w:r>
            <w:r w:rsidRPr="00A4285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lv-LV"/>
              </w:rPr>
              <w:t>Pretendents pamato izvēlēto atbalsta intensitāti ierakstot papildus informāciju/apliecinājuma skaidrojumu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57F28D" w14:textId="77777777" w:rsidR="00152DF4" w:rsidRPr="00504DE2" w:rsidRDefault="00152DF4" w:rsidP="00BD02A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MAX 65%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00DF98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Atbilstoši SVVA stratēģijas rīcību plānam, pieteikuma veidlapā atbilst B.2.1, B.8</w:t>
            </w:r>
          </w:p>
        </w:tc>
      </w:tr>
      <w:tr w:rsidR="00152DF4" w:rsidRPr="00504DE2" w14:paraId="6D1EB0A5" w14:textId="77777777" w:rsidTr="00152DF4">
        <w:trPr>
          <w:trHeight w:val="63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1046B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Ieguldījums ražošanā +10%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3561D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56D4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152DF4" w:rsidRPr="00504DE2" w14:paraId="6B925EC8" w14:textId="77777777" w:rsidTr="00152DF4">
        <w:trPr>
          <w:trHeight w:val="5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B9B88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Ieguldījums pārtikas ražošanā +5%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A9855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2CC3F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152DF4" w:rsidRPr="00504DE2" w14:paraId="3FD5D596" w14:textId="77777777" w:rsidTr="00152DF4">
        <w:trPr>
          <w:trHeight w:val="56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B0CF3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 xml:space="preserve">Ieguldījums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Bioreģiona</w:t>
            </w:r>
            <w:proofErr w:type="spellEnd"/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 xml:space="preserve"> attīstībā +5%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CAE80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F57BD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152DF4" w:rsidRPr="00504DE2" w14:paraId="4F3ED792" w14:textId="77777777" w:rsidTr="00152DF4">
        <w:trPr>
          <w:trHeight w:val="11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FB2DD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 xml:space="preserve">Ieguldījums lauku teritorijā (visa </w:t>
            </w:r>
            <w:proofErr w:type="spellStart"/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Cēsu</w:t>
            </w:r>
            <w:proofErr w:type="spellEnd"/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 xml:space="preserve"> rajona lauku partnerības darbības teritorija, izņemot </w:t>
            </w:r>
            <w:proofErr w:type="spellStart"/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Cēsu</w:t>
            </w:r>
            <w:proofErr w:type="spellEnd"/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 xml:space="preserve"> pilsētu) +20%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D73D2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0738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152DF4" w:rsidRPr="00504DE2" w14:paraId="36D64E1F" w14:textId="77777777" w:rsidTr="00152DF4">
        <w:trPr>
          <w:trHeight w:val="13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E0C8FE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Atbalsta intensitāte </w:t>
            </w: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Investīcijām Pamatpakalpojumiem izglītības, sociālā vai veselības jomā lauku teritorijā</w:t>
            </w: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8B80A8" w14:textId="77777777" w:rsidR="00152DF4" w:rsidRPr="00504DE2" w:rsidRDefault="00152DF4" w:rsidP="00BD02A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75%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7257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bookmarkEnd w:id="5"/>
    </w:tbl>
    <w:p w14:paraId="567FBEEC" w14:textId="77777777" w:rsidR="00152DF4" w:rsidRPr="00504DE2" w:rsidRDefault="00152DF4" w:rsidP="00152DF4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7DCC3E65" w14:textId="77777777" w:rsidR="00152DF4" w:rsidRPr="00504DE2" w:rsidRDefault="00152DF4" w:rsidP="00152DF4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bookmarkEnd w:id="2"/>
    <w:p w14:paraId="1F82A0A7" w14:textId="77777777" w:rsidR="00152DF4" w:rsidRPr="00504DE2" w:rsidRDefault="00152DF4" w:rsidP="00152DF4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7159F929" w14:textId="77777777" w:rsidR="00152DF4" w:rsidRPr="00504DE2" w:rsidRDefault="00152DF4" w:rsidP="00152DF4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bookmarkStart w:id="6" w:name="_Hlk177402152"/>
      <w:r w:rsidRPr="00504DE2">
        <w:rPr>
          <w:rFonts w:asciiTheme="minorHAnsi" w:hAnsiTheme="minorHAnsi" w:cstheme="minorHAnsi"/>
          <w:sz w:val="22"/>
          <w:szCs w:val="22"/>
        </w:rPr>
        <w:t>*.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399"/>
      </w:tblGrid>
      <w:tr w:rsidR="00152DF4" w:rsidRPr="00504DE2" w14:paraId="1D441A45" w14:textId="77777777" w:rsidTr="00152DF4">
        <w:trPr>
          <w:trHeight w:val="1120"/>
        </w:trPr>
        <w:tc>
          <w:tcPr>
            <w:tcW w:w="4668" w:type="dxa"/>
            <w:shd w:val="clear" w:color="auto" w:fill="D9D9D9" w:themeFill="background1" w:themeFillShade="D9"/>
            <w:hideMark/>
          </w:tcPr>
          <w:bookmarkEnd w:id="1"/>
          <w:p w14:paraId="23B89993" w14:textId="77777777" w:rsidR="00152DF4" w:rsidRPr="008C58A7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6871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lastRenderedPageBreak/>
              <w:t xml:space="preserve">Projekts </w:t>
            </w:r>
            <w:bookmarkStart w:id="7" w:name="_Hlk177401838"/>
            <w:r w:rsidRPr="006871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atbilst būtiskiem SVVA stratēģijas virzieniem, kas pamatots projekta pieteikumā</w:t>
            </w:r>
            <w:bookmarkEnd w:id="7"/>
            <w:r w:rsidRPr="008C58A7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 </w:t>
            </w:r>
            <w:r w:rsidRPr="008C58A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lv-LV"/>
              </w:rPr>
              <w:t xml:space="preserve">(Pretendents apraksta un pamato </w:t>
            </w:r>
            <w:r w:rsidRPr="00FF5F2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u w:val="single"/>
                <w:lang w:eastAsia="lv-LV"/>
              </w:rPr>
              <w:t>tikai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lv-LV"/>
              </w:rPr>
              <w:t xml:space="preserve"> </w:t>
            </w:r>
            <w:r w:rsidRPr="008C58A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u w:val="single"/>
                <w:lang w:eastAsia="lv-LV"/>
              </w:rPr>
              <w:t>projektam</w:t>
            </w:r>
            <w:r w:rsidRPr="008C58A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lv-LV"/>
              </w:rPr>
              <w:t xml:space="preserve"> </w:t>
            </w:r>
            <w:r w:rsidRPr="008C58A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u w:val="single"/>
                <w:lang w:eastAsia="lv-LV"/>
              </w:rPr>
              <w:t>atbilstošos</w:t>
            </w:r>
            <w:r w:rsidRPr="008C58A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lv-LV"/>
              </w:rPr>
              <w:t xml:space="preserve"> SVVA stratēģijas virzienus)</w:t>
            </w:r>
          </w:p>
        </w:tc>
        <w:tc>
          <w:tcPr>
            <w:tcW w:w="4399" w:type="dxa"/>
            <w:shd w:val="clear" w:color="auto" w:fill="D9D9D9" w:themeFill="background1" w:themeFillShade="D9"/>
            <w:vAlign w:val="center"/>
            <w:hideMark/>
          </w:tcPr>
          <w:p w14:paraId="7BE863A8" w14:textId="77777777" w:rsidR="00152DF4" w:rsidRPr="00504DE2" w:rsidRDefault="00152DF4" w:rsidP="00BD02A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Pretendenta papildus informācija un skaidrojumi/ komentāri ATBILSTOŠAJIEM RĀDĪTĀJIEM</w:t>
            </w:r>
          </w:p>
        </w:tc>
      </w:tr>
      <w:tr w:rsidR="00152DF4" w:rsidRPr="00504DE2" w14:paraId="782BF995" w14:textId="77777777" w:rsidTr="00152DF4">
        <w:trPr>
          <w:trHeight w:val="960"/>
        </w:trPr>
        <w:tc>
          <w:tcPr>
            <w:tcW w:w="4668" w:type="dxa"/>
            <w:shd w:val="clear" w:color="auto" w:fill="auto"/>
            <w:hideMark/>
          </w:tcPr>
          <w:p w14:paraId="58B094D1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Projekts atbilst </w:t>
            </w:r>
            <w:proofErr w:type="spellStart"/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digitalizācijas</w:t>
            </w:r>
            <w:proofErr w:type="spellEnd"/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 xml:space="preserve"> pazīmēm</w:t>
            </w: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 - rada digitālus produktus, pakalpojumus vai tehnoloģiskus procesus.</w:t>
            </w:r>
          </w:p>
        </w:tc>
        <w:tc>
          <w:tcPr>
            <w:tcW w:w="4399" w:type="dxa"/>
            <w:shd w:val="clear" w:color="auto" w:fill="auto"/>
            <w:noWrap/>
            <w:vAlign w:val="bottom"/>
            <w:hideMark/>
          </w:tcPr>
          <w:p w14:paraId="094A0845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152DF4" w:rsidRPr="00504DE2" w14:paraId="271C0360" w14:textId="77777777" w:rsidTr="00152DF4">
        <w:trPr>
          <w:trHeight w:val="1905"/>
        </w:trPr>
        <w:tc>
          <w:tcPr>
            <w:tcW w:w="4668" w:type="dxa"/>
            <w:shd w:val="clear" w:color="auto" w:fill="auto"/>
            <w:hideMark/>
          </w:tcPr>
          <w:p w14:paraId="4A12C403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Projekts atbilst </w:t>
            </w:r>
            <w:proofErr w:type="spellStart"/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apritīguma</w:t>
            </w:r>
            <w:proofErr w:type="spellEnd"/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 xml:space="preserve"> pamatprincipie</w:t>
            </w: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m -atkritumu/materiālu pārstrāde un atkārtota izmantošana ( kokmateriāli, tekstilmateriāli, riepas, būvgruži, plastmasas izstrādājumi u.c.), pārtikas un lopbarības atkritumu pārstrāde/ atkārtota izmantošana, ilgtspējīga ražošana.</w:t>
            </w:r>
          </w:p>
        </w:tc>
        <w:tc>
          <w:tcPr>
            <w:tcW w:w="4399" w:type="dxa"/>
            <w:shd w:val="clear" w:color="auto" w:fill="auto"/>
            <w:noWrap/>
            <w:vAlign w:val="bottom"/>
            <w:hideMark/>
          </w:tcPr>
          <w:p w14:paraId="4CF67CBB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152DF4" w:rsidRPr="00504DE2" w14:paraId="15043657" w14:textId="77777777" w:rsidTr="00152DF4">
        <w:trPr>
          <w:trHeight w:val="1905"/>
        </w:trPr>
        <w:tc>
          <w:tcPr>
            <w:tcW w:w="4668" w:type="dxa"/>
            <w:shd w:val="clear" w:color="000000" w:fill="FFFFFF"/>
            <w:hideMark/>
          </w:tcPr>
          <w:p w14:paraId="78BA53DC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Projekts attīsta/ virza </w:t>
            </w: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sadarbības pieeju</w:t>
            </w: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.  Uzņēmējdarbības savstarpēja sadarbība/mijiedarbība, panākot, ka vieni risinājumi ietekmē un papildina citu attīstību, tādā veidā nodrošinot kompleksu jautājumu risināšanu teritorijas attīstībai.</w:t>
            </w:r>
          </w:p>
        </w:tc>
        <w:tc>
          <w:tcPr>
            <w:tcW w:w="4399" w:type="dxa"/>
            <w:shd w:val="clear" w:color="auto" w:fill="auto"/>
            <w:noWrap/>
            <w:vAlign w:val="bottom"/>
            <w:hideMark/>
          </w:tcPr>
          <w:p w14:paraId="1F3024E5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152DF4" w:rsidRPr="00504DE2" w14:paraId="65845F3C" w14:textId="77777777" w:rsidTr="00152DF4">
        <w:trPr>
          <w:trHeight w:val="1590"/>
        </w:trPr>
        <w:tc>
          <w:tcPr>
            <w:tcW w:w="4668" w:type="dxa"/>
            <w:shd w:val="clear" w:color="000000" w:fill="FFFFFF"/>
            <w:hideMark/>
          </w:tcPr>
          <w:p w14:paraId="5DA57694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Projekts virzīts uz klimata pārmaiņām</w:t>
            </w: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. Risinājumi, kas palīdz pielāgoties klimata pārmaiņām un/vai sniedz ieguldījumu klimata pārmaiņu radīto seku novēršanai/ mazināšanai. Izmaksas iekļautas finanšu plūsmā.</w:t>
            </w:r>
          </w:p>
        </w:tc>
        <w:tc>
          <w:tcPr>
            <w:tcW w:w="4399" w:type="dxa"/>
            <w:shd w:val="clear" w:color="auto" w:fill="auto"/>
            <w:noWrap/>
            <w:vAlign w:val="bottom"/>
            <w:hideMark/>
          </w:tcPr>
          <w:p w14:paraId="2FC2F6D7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152DF4" w:rsidRPr="00504DE2" w14:paraId="06349E1D" w14:textId="77777777" w:rsidTr="00152DF4">
        <w:trPr>
          <w:trHeight w:val="645"/>
        </w:trPr>
        <w:tc>
          <w:tcPr>
            <w:tcW w:w="4668" w:type="dxa"/>
            <w:shd w:val="clear" w:color="000000" w:fill="FFFFFF"/>
            <w:hideMark/>
          </w:tcPr>
          <w:p w14:paraId="2246656D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Projekts kopumā virzīts uz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Bioreģiona</w:t>
            </w:r>
            <w:proofErr w:type="spellEnd"/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 xml:space="preserve"> attīstību.</w:t>
            </w:r>
          </w:p>
        </w:tc>
        <w:tc>
          <w:tcPr>
            <w:tcW w:w="4399" w:type="dxa"/>
            <w:shd w:val="clear" w:color="auto" w:fill="auto"/>
            <w:noWrap/>
            <w:vAlign w:val="bottom"/>
            <w:hideMark/>
          </w:tcPr>
          <w:p w14:paraId="01ADDE45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152DF4" w:rsidRPr="00504DE2" w14:paraId="7DCF50C1" w14:textId="77777777" w:rsidTr="00152DF4">
        <w:trPr>
          <w:trHeight w:val="960"/>
        </w:trPr>
        <w:tc>
          <w:tcPr>
            <w:tcW w:w="4668" w:type="dxa"/>
            <w:shd w:val="clear" w:color="auto" w:fill="auto"/>
            <w:hideMark/>
          </w:tcPr>
          <w:p w14:paraId="2BA275FC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Projekta ieviešana </w:t>
            </w: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veicina vietējo pārtikas ražošanu</w:t>
            </w: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, veicina </w:t>
            </w: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pārtikas īso piegāžu ķēžu  virzība tirgū.</w:t>
            </w:r>
          </w:p>
        </w:tc>
        <w:tc>
          <w:tcPr>
            <w:tcW w:w="4399" w:type="dxa"/>
            <w:shd w:val="clear" w:color="auto" w:fill="auto"/>
            <w:noWrap/>
            <w:vAlign w:val="bottom"/>
            <w:hideMark/>
          </w:tcPr>
          <w:p w14:paraId="12951EE7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152DF4" w:rsidRPr="00504DE2" w14:paraId="2F2B9504" w14:textId="77777777" w:rsidTr="00152DF4">
        <w:trPr>
          <w:trHeight w:val="960"/>
        </w:trPr>
        <w:tc>
          <w:tcPr>
            <w:tcW w:w="4668" w:type="dxa"/>
            <w:shd w:val="clear" w:color="auto" w:fill="auto"/>
            <w:hideMark/>
          </w:tcPr>
          <w:p w14:paraId="1559F397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Projekta ieviešana rada</w:t>
            </w: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 xml:space="preserve"> augstāku pievienoto vērtību, radot jaunus unikālus produktus vai tehnoloģiskus procesus. </w:t>
            </w:r>
          </w:p>
        </w:tc>
        <w:tc>
          <w:tcPr>
            <w:tcW w:w="4399" w:type="dxa"/>
            <w:shd w:val="clear" w:color="auto" w:fill="auto"/>
            <w:noWrap/>
            <w:vAlign w:val="bottom"/>
            <w:hideMark/>
          </w:tcPr>
          <w:p w14:paraId="36E2A047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</w:tbl>
    <w:p w14:paraId="36009066" w14:textId="77777777" w:rsidR="00152DF4" w:rsidRPr="00612F63" w:rsidRDefault="00152DF4" w:rsidP="00152DF4">
      <w:pPr>
        <w:suppressAutoHyphens w:val="0"/>
        <w:spacing w:after="160" w:line="259" w:lineRule="auto"/>
        <w:rPr>
          <w:sz w:val="22"/>
          <w:szCs w:val="22"/>
        </w:rPr>
      </w:pPr>
    </w:p>
    <w:p w14:paraId="4EB059A4" w14:textId="77777777" w:rsidR="00152DF4" w:rsidRPr="00612F63" w:rsidRDefault="00152DF4" w:rsidP="00152DF4">
      <w:pPr>
        <w:suppressAutoHyphens w:val="0"/>
        <w:spacing w:after="160" w:line="259" w:lineRule="auto"/>
        <w:rPr>
          <w:sz w:val="22"/>
          <w:szCs w:val="22"/>
        </w:rPr>
      </w:pPr>
    </w:p>
    <w:bookmarkEnd w:id="3"/>
    <w:bookmarkEnd w:id="4"/>
    <w:bookmarkEnd w:id="6"/>
    <w:p w14:paraId="5E6BD872" w14:textId="77777777" w:rsidR="00152DF4" w:rsidRDefault="00152DF4" w:rsidP="00152DF4">
      <w:pPr>
        <w:suppressAutoHyphens w:val="0"/>
        <w:spacing w:after="160" w:line="259" w:lineRule="auto"/>
        <w:rPr>
          <w:sz w:val="22"/>
          <w:szCs w:val="22"/>
        </w:rPr>
      </w:pPr>
    </w:p>
    <w:p w14:paraId="50ABCDBD" w14:textId="7FC1A926" w:rsidR="00152DF4" w:rsidRDefault="00152DF4" w:rsidP="00152DF4"/>
    <w:p w14:paraId="325815A3" w14:textId="4E290114" w:rsidR="008B1ECA" w:rsidRPr="00E43513" w:rsidRDefault="008B1ECA" w:rsidP="00E43513"/>
    <w:sectPr w:rsidR="008B1ECA" w:rsidRPr="00E43513" w:rsidSect="00152DF4">
      <w:footerReference w:type="default" r:id="rId6"/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76A6C" w14:textId="77777777" w:rsidR="00B15888" w:rsidRDefault="00B15888" w:rsidP="00152DF4">
      <w:r>
        <w:separator/>
      </w:r>
    </w:p>
  </w:endnote>
  <w:endnote w:type="continuationSeparator" w:id="0">
    <w:p w14:paraId="01BFFE03" w14:textId="77777777" w:rsidR="00B15888" w:rsidRDefault="00B15888" w:rsidP="0015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5201439"/>
      <w:docPartObj>
        <w:docPartGallery w:val="Page Numbers (Bottom of Page)"/>
        <w:docPartUnique/>
      </w:docPartObj>
    </w:sdtPr>
    <w:sdtContent>
      <w:p w14:paraId="7FF7A197" w14:textId="7B67352E" w:rsidR="00152DF4" w:rsidRDefault="00152DF4">
        <w:pPr>
          <w:pStyle w:val="Kjene"/>
          <w:jc w:val="right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145424" w14:textId="77777777" w:rsidR="00152DF4" w:rsidRPr="00C377E0" w:rsidRDefault="00152DF4" w:rsidP="00152DF4">
    <w:pPr>
      <w:jc w:val="center"/>
      <w:rPr>
        <w:rFonts w:asciiTheme="minorHAnsi" w:hAnsiTheme="minorHAnsi" w:cstheme="minorHAnsi"/>
        <w:color w:val="767171" w:themeColor="background2" w:themeShade="80"/>
        <w:sz w:val="20"/>
      </w:rPr>
    </w:pPr>
    <w:bookmarkStart w:id="8" w:name="_Hlk177723042"/>
    <w:r w:rsidRPr="00C377E0">
      <w:rPr>
        <w:rFonts w:asciiTheme="minorHAnsi" w:hAnsiTheme="minorHAnsi" w:cstheme="minorHAnsi"/>
        <w:b/>
        <w:bCs/>
        <w:color w:val="767171" w:themeColor="background2" w:themeShade="80"/>
        <w:sz w:val="20"/>
      </w:rPr>
      <w:t>Biedrības “</w:t>
    </w:r>
    <w:proofErr w:type="spellStart"/>
    <w:r w:rsidRPr="00C377E0">
      <w:rPr>
        <w:rFonts w:asciiTheme="minorHAnsi" w:hAnsiTheme="minorHAnsi" w:cstheme="minorHAnsi"/>
        <w:b/>
        <w:bCs/>
        <w:color w:val="767171" w:themeColor="background2" w:themeShade="80"/>
        <w:sz w:val="20"/>
      </w:rPr>
      <w:t>Cēsu</w:t>
    </w:r>
    <w:proofErr w:type="spellEnd"/>
    <w:r w:rsidRPr="00C377E0">
      <w:rPr>
        <w:rFonts w:asciiTheme="minorHAnsi" w:hAnsiTheme="minorHAnsi" w:cstheme="minorHAnsi"/>
        <w:b/>
        <w:bCs/>
        <w:color w:val="767171" w:themeColor="background2" w:themeShade="80"/>
        <w:sz w:val="20"/>
      </w:rPr>
      <w:t xml:space="preserve"> rajona lauku partnerība” </w:t>
    </w:r>
    <w:r w:rsidRPr="00C377E0">
      <w:rPr>
        <w:rFonts w:asciiTheme="minorHAnsi" w:hAnsiTheme="minorHAnsi" w:cstheme="minorHAnsi"/>
        <w:b/>
        <w:color w:val="767171" w:themeColor="background2" w:themeShade="80"/>
        <w:sz w:val="20"/>
      </w:rPr>
      <w:t>ELFLA  LEADER projektu iesniegumu vērtēšanas kritēriji un piemērošanas metodika</w:t>
    </w:r>
  </w:p>
  <w:bookmarkEnd w:id="8"/>
  <w:p w14:paraId="0ECA81B4" w14:textId="2F0F29E7" w:rsidR="00152DF4" w:rsidRDefault="00152DF4" w:rsidP="00152DF4">
    <w:pPr>
      <w:pStyle w:val="Kjene"/>
      <w:jc w:val="center"/>
    </w:pPr>
    <w:r>
      <w:rPr>
        <w:noProof/>
      </w:rPr>
      <w:drawing>
        <wp:inline distT="0" distB="0" distL="0" distR="0" wp14:anchorId="73C740A8" wp14:editId="3E0860A5">
          <wp:extent cx="1590675" cy="462686"/>
          <wp:effectExtent l="0" t="0" r="0" b="0"/>
          <wp:docPr id="128784749" name="Attēls 1" descr="A logo with numbers and text&#10;&#10;Apraksts ģenerēts automātiski">
            <a:extLst xmlns:a="http://schemas.openxmlformats.org/drawingml/2006/main">
              <a:ext uri="{FF2B5EF4-FFF2-40B4-BE49-F238E27FC236}">
                <a16:creationId xmlns:a16="http://schemas.microsoft.com/office/drawing/2014/main" id="{97C80849-0547-42D1-8FBB-77D758C9710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013906" name="Attēls 1" descr="A logo with numbers and text&#10;&#10;Apraksts ģenerēts automātiski">
                    <a:extLst>
                      <a:ext uri="{FF2B5EF4-FFF2-40B4-BE49-F238E27FC236}">
                        <a16:creationId xmlns:a16="http://schemas.microsoft.com/office/drawing/2014/main" id="{97C80849-0547-42D1-8FBB-77D758C9710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241" cy="4715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F6945" w14:textId="77777777" w:rsidR="00B15888" w:rsidRDefault="00B15888" w:rsidP="00152DF4">
      <w:r>
        <w:separator/>
      </w:r>
    </w:p>
  </w:footnote>
  <w:footnote w:type="continuationSeparator" w:id="0">
    <w:p w14:paraId="03D51ECA" w14:textId="77777777" w:rsidR="00B15888" w:rsidRDefault="00B15888" w:rsidP="00152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D6"/>
    <w:rsid w:val="00152DF4"/>
    <w:rsid w:val="00192CD6"/>
    <w:rsid w:val="001A2707"/>
    <w:rsid w:val="0066366D"/>
    <w:rsid w:val="008B1ECA"/>
    <w:rsid w:val="00B15888"/>
    <w:rsid w:val="00E4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25964"/>
  <w15:chartTrackingRefBased/>
  <w15:docId w15:val="{C16D7100-A0CA-4580-A7F7-CBBE478F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2DF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152DF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52DF4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2DF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2DF4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1696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Kalniņa</dc:creator>
  <cp:keywords/>
  <dc:description/>
  <cp:lastModifiedBy>Ieva Kalniņa</cp:lastModifiedBy>
  <cp:revision>2</cp:revision>
  <dcterms:created xsi:type="dcterms:W3CDTF">2024-09-25T09:51:00Z</dcterms:created>
  <dcterms:modified xsi:type="dcterms:W3CDTF">2024-09-25T09:51:00Z</dcterms:modified>
</cp:coreProperties>
</file>